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f1d8" w14:textId="c82f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Уральского городского маслихата от 22 декабря 2022 года № 22-2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2023 года № 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№22-2 "О городском бюджете на 2023-2025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49 533 715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22 364 514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437 555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13 906 514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12 825 132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47 357 630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2 176 085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- 2 176 085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7 872 981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10 528 359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479 293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2023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7 457 757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6 457 757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900 000 тысяч тенге;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100 000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5 362 901 тысяча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436 800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76 631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115 594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844 230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1 044 096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783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8 698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1 152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42 807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100 000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163 613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– 86 783 тысячи тенге;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311 712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1 005 931 тысяча тенге;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– 111 933 тысячи тенге;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1 011 103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7 872 981 тысяча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7 872 981 тысяча тенге.";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6 -1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городском бюджете на 2023 год предусмотрены целевые трансферты бюджетам поселков, сельского округа в общей сумме 1 299 454 тысячи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22-2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22 364 514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47 357 630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