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b3f" w14:textId="b6aa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13 марта 2023 года № 61/НҚ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2023 года № 134 "О некоторых вопросах Агентства по защите и развитию конкуренции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положение о Департаменте Агентства по защите и развитию конкуренции Республики Казахстан по городу Астане согласно приложению 15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Акмолинской области, утвержденном согласно приложению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Актюбинской области, утвержденном согласно приложению 2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Алматинской области, утвержденном согласно приложению 3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Атырауской области, утвержденном согласно приложению 4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Восточно-Казахстанской области, утвержденном согласно приложению 5 к указанному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Жамбылской области, утвержденном согласно приложению 6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Западно-Казахстанской области, утвержденном согласно приложению 7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Карагандинской области, утвержденном согласно приложению 8 к указанному приказу: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Костанайской области, утвержденном согласно приложению 9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Кызылординской области, утвержденном согласно приложению 10 к указанному приказу: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Мангистауской области, утвержденном согласно приложению 11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Павлодарской области, утвержденном согласно приложению 12 к указанному приказу: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Северо-Казахстанской области, утвержденном согласно приложению 13 к указанному приказу: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Туркестанской области, утвержденном согласно приложению 14 к указанному приказу: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37) </w:t>
      </w:r>
      <w:r>
        <w:rPr>
          <w:rFonts w:ascii="Times New Roman"/>
          <w:b w:val="false"/>
          <w:i w:val="false"/>
          <w:color w:val="000000"/>
          <w:sz w:val="28"/>
        </w:rPr>
        <w:t>пункта 15 изложить в новой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области Нур-Султан, утвержденном согласно приложению 15 к указанному приказу: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Агентства по защите и развитию конкуренции Республики Казахстан по городу Астане";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по защите и развитию конкуренции Республики Казахстан по городу Астане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010000, город Астана, улица Петрова, 5.";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городу Астане".";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городу Алматы, утвержденном согласно приложению 16 к указанному приказу: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37) </w:t>
      </w:r>
      <w:r>
        <w:rPr>
          <w:rFonts w:ascii="Times New Roman"/>
          <w:b w:val="false"/>
          <w:i w:val="false"/>
          <w:color w:val="000000"/>
          <w:sz w:val="28"/>
        </w:rPr>
        <w:t>пункта 15 изложить в новой редакции: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городу Шымкенту, утвержденном согласно приложению 17 к указанному приказу: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37) </w:t>
      </w:r>
      <w:r>
        <w:rPr>
          <w:rFonts w:ascii="Times New Roman"/>
          <w:b w:val="false"/>
          <w:i w:val="false"/>
          <w:color w:val="000000"/>
          <w:sz w:val="28"/>
        </w:rPr>
        <w:t>пункта 15 изложить в новой редакции: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области Абай, утвержденном согласно приложению 18 к указанному приказу: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области Жетісу, утвержденном согласно приложению 19 к указанному приказу: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области Ұлытау, утвержденном согласно приложению 20 к указанному приказу: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100600, область Ұлытау, город Жезказган, улица Шевченко, дом 36.";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выявление системных проблем, поднимаемых заявителями;".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подразделениям Агентства по защите и развитию конкуренции Республики Казахстан принять необходимые меры, вытекающие из настоящего приказа. 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