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1012e" w14:textId="51101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28 декабря 2023 года № 12/7-VIII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 Шемонаихинский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на 2024 год в сумме 47,60 тенге за один квадратный метр.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