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fc47" w14:textId="d42f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2023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декабря 2023 года № 9/69-VIII "Об областном бюджете на 2024-2026 годы",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11909027,0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3329728,5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146900,9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8396500,3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13082019,9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-1218509,9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1218509,9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1371421,0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383833,3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230922,2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06.12.2024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2024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корпоративному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декабря 2023 года № 9/69-VIII "Об областном бюджете на 2024-2026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резерв местного исполнительного органа района на 2024 год в сумме 69079,0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2024 год целевые текущие трансферты из вышестоящего бюджета в сумме 725171,0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трансферты на развитие из вышестоящего бюджета в сумме 1319797,0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кредиты из республиканского бюджета в сумме 149526,0 тысяч тенге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районном бюджете субвенцию на 2024 год в сумме 388052,0 тысячи тенге, передаваемую из районного бюджета бюджетам сельских округов и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2024 год погашение долга перед вышестоящими бюджетами в сумме 383833,0 тысячи тенге в соответствии с заключенными кредитными договорами.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06.12.2024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и поселков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