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c47" w14:textId="d42f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11909027,0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3329728,5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146900,9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8396500,3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13082019,9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-1218509,9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1218509,9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1371421,0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корпоративному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резерв местного исполнительного органа района на 2024 год в сумме 69079,0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целевые текущие трансферты из вышестоящего бюджета в сумме 725171,0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трансферты на развитие из вышестоящего бюджета в сумме 1319797,0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кредиты из республиканского бюджета в сумме 149526,0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субвенцию на 2024 год в сумме 388052,0 тысячи тенге, передаваемую из районного бюджета бюджетам сельских округов и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погашение долга перед вышестоящими бюджетами в сумме 383833,0 тысячи тенге в соответствии с заключенными кредитными договорами.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и поселков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