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cdf6" w14:textId="148c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30/11-VII "О бюджете Маркакольского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13/10-VIII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на 2023-2025 годы" от 27 декабря 2022 года № 30/11-VII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168979,8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106429,8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172084,9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- 3105,1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- 3105,1тысяч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-3105,1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-3105,1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Маркакольского сельского округа объем субвенции, передаваемый из районного бюджета в бюджет Маркакольского сельского округа на 2023 год в сумме 47420,0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