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bdc5" w14:textId="3d1b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Курчумского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июля 2023 года № 5/13-VIII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Курчумского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"03"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5/13-VIII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 государственных служащих корпуса "Б" государственного учреждения "Аппарат Курчумского районного маслихата"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Курчумского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16299), и определяет порядок оценки деятельности административных государственных служащих корпуса "Б" (далее – служащие корпуса "Б") государственного учреждения "Аппарат Курчумского районного маслихата" (далее – аппарат районного маслихата).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аппарата районного маслихата, а также круг лиц из рабочего окружения оцениваемого лица при оценке методом 360;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подразделения/аппарата районного маслихата – административный государственный служащий корпуса "Б"" категорий Е-2, Е-34 (руководители структурных подразделений);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 аппарата районного маслихата или служащий корпуса "Б";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аппарата районного маслихата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организационной и кадровой работы (далее – отдел организационной и кадровой работы),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организационной и кадровой работы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организационной и кадровой работы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организационной и кадровой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организационной и кадровой работы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организационной и кадровой работы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организационной и кадровой работы, участникам калибровочных сессий.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 аппарата районного маслихата осуществляется на основе оценки достижения КЦИ.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организационной и кадровой работы в индивидуальном плане работы руководителя структурного подразделения/ аппарата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организационной и кадровой работы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организационной и кадровой работы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либо на повышение эффективности деятельности государственного органа.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отдел организационной и кадровой работы, уведомляет руководителя структурного подразделения/ аппарата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организационной и кадровой работы.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отдел организационной и кадровой работы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организационной и кадровой работы.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организационной и кадровой работы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отдела организационной и кадровой работы: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организационной и кадровой работы, для каждого оцениваемого лица.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организационной и кадровой работы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отделом организационной и кадровой работы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аппарат районного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организационной и кадровой работы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организационной и кадровой работы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