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5387" w14:textId="a2a5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2022 года № 25/333-VII "О бюджете Коробихинского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мая 2023 года № 4/46-VIII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Коробихинского сельского округа на 2023-2025 годы" от 30 декабря 2022 года № 25/333 -VII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Коробихинского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67 498,0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63 028,0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68851,3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-1353,3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1353,3 тысяч тенге, в том числе: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1353,3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№4/46-VIII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№25/333- 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