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dfc2" w14:textId="f78d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2022 года № 29/3-VII "О бюджете города Серебрянска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7 декабря 2023 года № 8/3-VIII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города Серебрянска на 2023-2025 годы" от 29 декабря 2022 года № 29/3-VII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Серебрянска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190817,0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45821,0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143506,0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196126,1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-5309,1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5309,1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5309,1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Серебрянска на 2023 год объем трансфертов из районного бюджета в сумме 100603,0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29/3 -VII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