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0c76" w14:textId="860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2023 года № 01-03/VIII-15-2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№9/69-VIIІ "Об областном бюджете на 2024-2026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5 221 880,7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2 208 332,1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2 907 832,0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5 256 351,9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1 463 874,0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1 488 885,0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- 1 498 345,2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–1 498 345,2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1 488 885,0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123 144,2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28/1-VIII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2024 год объем субвенции, передаваемой из областного бюджета в сумме 442 839,0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города и сельских округов на 2024 год в сумме 439 844,0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39 123,0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44 837,0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Дайырскому сельскому округу – 44 308,0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Зайсанскому городскому округу – 63 516,0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46 464,0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53 975,0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50 707,0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49 593,0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47 321,0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34 707,7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28/1-VIII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целевые трансферты из областного бюджета в сумме 1 967 454,5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28/1-VIII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целевые трансферты из республиканского бюджета в сумме 477 325,0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28/1-VIII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кредит из республиканского бюджета в сумме 116 298,0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8-1.Используемые остатки бюджетных средств 123 144,2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01-03/VIII-20-1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в районном бюджете на 2024 год кредит в сумме 1 372 587,0 тысяч тенге за счет кредитов из областного бюджета из средств внутренних займов для приобретения жилья коммунального жилищного фонда.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28/1-VIII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2 884 661,5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01-03/VIII-20-1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