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38db" w14:textId="1e03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27-3 "О бюджете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ноября 2023 года № 01-03/VIII-13-1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2023-2025 годы" от 26 декабря 2022 года №27-3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4 885 808,5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1 940 279,5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52 279,0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37 516,5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2 855 733,5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4 954 019,0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13 942,2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22 282,8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- 82 152,7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82 152,7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110 955,8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156 883,5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2023 год в сумме 39 369,5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целевые трансферты из областного бюджета в сумме 1 548 811,6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2023 год целевые трансферты из республиканского бюджета в сумме 852 477,0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 №01-03/VIII-13-1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4 885 808,5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