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b275" w14:textId="deab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27-3 "О бюджете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 мая 2023 года № 01-02/VIII-3-1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2023-2025 годы" от 26 декабря 2022 года №27-3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6 006 291,9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1 894 389,0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36 188,0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9 507,0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4 066 207,9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6 074 502,4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13 053,0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23 172,0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-81 263,5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81 263,5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111 845,0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156 883,5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Используемые остатки бюджетных средств 156 883,5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№01-02/VIII-3-1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6 006 291,9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№01-02/VIII-3-1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