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b81b" w14:textId="1a5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5 апреля 2023 года № 260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города Риддер"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города Риддера"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Риддера.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260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города Риддера"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архитектуры, градостроительства и строительства города Риддера" (далее государственное учреждение) является государственным органом Республики Казахстан, осуществляющим руководство в сфере архитектуры, градостроительства и строительства города Риддера.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 в пределах компетенций, установленной законодательством в сфере архитектуры, градостроительства и строительства,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акиматом города в соответствии с действующим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Восточно-Казахстанская область, город Риддер, улица Семеновой, 19, индекс 071300.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города Риддера.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города Риддер, обеспечение разработки и реализации архитектурных и градостроительных решений с целью формирования полноценной среды обитания;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комплексности при проектировании новой и реконструкции старой застройки, с учетом сохранения архитектурного облика города;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градостроительных принципов и методов, обеспечивающих эффективное и рациональное использование земель, природных и материальных ресурсов, охрану окружающей среды;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законченных архитектурных ансамблей общественных центров, площадей, улиц, пешеходных зон, жилых, культурно-бытовых комплексов населенных пунктов города.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учреждение, с соблюдением требований, установленных законодательными актами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давать рекомендации, относящиеся к сфере деятельности учреждения, соответствующим государственным органам и должностным лицам, контролировать их исполнение в пределах своей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вносить на рассмотрение акимата вопросы, предложения, информации, проекты решений, относящиеся к компетенции учреждения;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присутствовать на заседаниях, собраниях и совещаниях, касающихся вопросов компетенции учреждения, проводимых государственными органами;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осуществлять деятельность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осуществлять иные права и выполнять иные обязанности, предусмотренные действующим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территорий, отнесенных в установленном законодательством порядке к зоне влияния города;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черты, границ пригородной зоны и комплексных схем градостроительного развития;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города о планируемой застройки либо иных градостроительных изменениях;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градостроительных проектов, проектов детальной планировки и застройки города и пригородной зоны;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выборе земельных участков, подготовка предложений по предоставлению и изъятию земельных участков на подведомственной территории для застройки или иного градостроительного освоения;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учета актов приемки объектов в эксплуатацию, а также объектов (комплексов), вводимых в эксплуатацию;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сохранения жилищного фонда, коммуникаций, памятников истории и культуры, объектов государственного природно-заповедного фонда и ведение контроля над их нормативным содержанием (использованием, эксплуатацией);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архитектурно-планировочных заданий на проектирование и строительство объектов;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проектной документации (эскизного проекта) в части соответствия архитектурно-планировочному заданию;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размещения объектов, строительство которых допускается без проектной (проектно-сметной) документации либо по упрощенным эскизным проектам, в соответствии с законодательством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разрешений на размещение объектов наружной (визуальной) рекламы и осуществление в пределах своей компетенции контроля за соблюдением законодательства Республики Казахстан о рекламе;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присвоение адресов и их регистрация в информационной системе "Адресный регистр", их изменение и упразднение;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решений на проведение комплекса работ по постутилизации объектов (снос зданий и сооружений);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заявлений и обращений физических и юридических лиц по вопросам осуществления ими гражданских прав в сфере архитектурной, градостроительной и строительной деятельности и принятие решений в пределах компетенции;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 "Отдел архитектуры, градостроительства и строительства города Риддера"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государственного учреждения назначается на должность и освобождается от должности акимом города Риддера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штату не предусмотрен заместитель руководителя.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законодательстве порядке назначает на должность и освобождает от должности работников государственного учреждения;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и налагает дисциплинарные взыскания на сотрудников государственного учреждения;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дает указания, подписывает служебную документацию;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государственного учреждения;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органах, иных организациях;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штатное расписание государственного учреждения в пределах лимита штатной численности и структуры, утвержденных постановлением акимата города Риддер;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за это персональную ответственность;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настоящим Положением.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