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b81b" w14:textId="1a5b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города Риддера"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5 апреля 2023 года № 260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Риддера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города Риддер"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города Риддера" принять необходимые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Риддера.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апреля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260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города Риддера"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"Отдел архитектуры, градостроительства и строительства города Риддера" (далее государственное учреждение) является государственным органом Республики Казахстан, осуществляющим руководство в сфере архитектуры, градостроительства и строительства города Риддера.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не имеет ведомств.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в гражданско-правовые отношения от собственного имени.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 в пределах компетенций, установленной законодательством в сфере архитектуры, градостроительства и строительства,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акиматом города в соответствии с действующим законодательством.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Республика Казахстан, Восточно-Казахстанская область, город Риддер, улица Семеновой, 19, индекс 071300.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</w:t>
      </w:r>
      <w:r>
        <w:rPr>
          <w:rFonts w:ascii="Times New Roman"/>
          <w:b w:val="false"/>
          <w:i w:val="false"/>
          <w:color w:val="000000"/>
          <w:sz w:val="28"/>
        </w:rPr>
        <w:t>учредительным документом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 города Риддера.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города Риддер, обеспечение разработки и реализации архитектурных и градостроительных решений с целью формирования полноценной среды обитания;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комплексности при проектировании новой и реконструкции старой застройки, с учетом сохранения архитектурного облика города;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новых градостроительных принципов и методов, обеспечивающих эффективное и рациональное использование земель, природных и материальных ресурсов, охрану окружающей среды;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законченных архитектурных ансамблей общественных центров, площадей, улиц, пешеходных зон, жилых, культурно-бытовых комплексов населенных пунктов города.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учреждение, с соблюдением требований, установленных законодательными актами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давать рекомендации, относящиеся к сфере деятельности учреждения, соответствующим государственным органам и должностным лицам, контролировать их исполнение в пределах своей компетенции,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вносить на рассмотрение акимата вопросы, предложения, информации, проекты решений, относящиеся к компетенции учреждения;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присутствовать на заседаниях, собраниях и совещаниях, касающихся вопросов компетенции учреждения, проводимых государственными органами;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2.3. осуществлять деятельность в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осуществлять иные права и выполнять иные обязанности, предусмотренные действующим законодательством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утвержденного в установленном законодательством порядке генерального плана города, комплексной схемы градостроительного планирования прилегающих территорий, отнесенных в установленном законодательством порядке к зоне влияния города;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разработки и внесение на одобрение в городской маслихат проекта генерального плана города, проектов установления и изменения городской черты, границ пригородной зоны и комплексных схем градостроительного развития;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внесение в городской маслихат предложений по установлению правил сохранения и содержания жилищного фонда, иных зданий и сооружений жилищно-гражданского назначения, инженерных коммуникаций, памятников истории и культуры, объектов государственного природно-заповедного фонда местного значения;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населения города о планируемой застройки либо иных градостроительных изменениях;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градостроительных проектов, проектов детальной планировки и застройки города и пригородной зоны;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выборе земельных участков, подготовка предложений по предоставлению и изъятию земельных участков на подведомственной территории для застройки или иного градостроительного освоения;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о строительстве (расширении, техническом перевооружении, модернизации, реконструкции, реставрации и капитальном ремонте)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строек (объектов), проведении комплекса работ по постутилизации объектов местного значения;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учета актов приемки объектов в эксплуатацию, а также объектов (комплексов), вводимых в эксплуатацию;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организации сохранения жилищного фонда, коммуникаций, памятников истории и культуры, объектов государственного природно-заповедного фонда и ведение контроля над их нормативным содержанием (использованием, эксплуатацией);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архитектурно-планировочных заданий на проектирование и строительство объектов;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проектной документации (эскизного проекта) в части соответствия архитектурно-планировочному заданию;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согласование размещения объектов, строительство которых допускается без проектной (проектно-сметной) документации либо по упрощенным эскизным проектам, в соответствии с законодательством Республики Казахстан;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разрешений на размещение объектов наружной (визуальной) рекламы и осуществление в пределах своей компетенции контроля за соблюдением законодательства Республики Казахстан о рекламе;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присвоение адресов и их регистрация в информационной системе "Адресный регистр", их изменение и упразднение;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выдача решений на проведение комплекса работ по постутилизации объектов (снос зданий и сооружений);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заявлений и обращений физических и юридических лиц по вопросам осуществления ими гражданских прав в сфере архитектурной, градостроительной и строительной деятельности и принятие решений в пределах компетенции;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 "Отдел архитектуры, градостроительства и строительства города Риддера"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государственного учреждения назначается на должность и освобождается от должности акимом города Риддера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штату не предусмотрен заместитель руководителя.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государственного учреждения: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Положением;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законодательстве порядке назначает на должность и освобождает от должности работников государственного учреждения;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и налагает дисциплинарные взыскания на сотрудников государственного учреждения;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дает указания, подписывает служебную документацию;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государственного учреждения;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 государственных органах, иных организациях;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штатное расписание государственного учреждения в пределах лимита штатной численности и структуры, утвержденных постановлением акимата города Риддер;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необходимые меры по противодействию коррупции и несет за это персональную ответственность;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учреждением, относится к коммунальной собственности.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осуществляются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