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4d27" w14:textId="6164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сентября 2023 года № 8/6-VIII. Утратило силу решением Риддерского городского маслихата Восточно-Казахстанской области от 29 сентября 2025 года № 30/6-VIII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30/6-VIII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Риддерский городской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Риддер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Риддер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с учетом НДС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