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a928" w14:textId="961a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28 декабря 2022 года № 23/4-VII "О бюджете города Риддера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июня 2023 года № 4/2-VIII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2023-2025 годы" от 28 декабря 2022 года № 23/4-VII (зарегистрировано в Государственном реестре нормативных правовых актов под № 176853)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10465052,0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6924402,0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28797,0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22083,0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3489770,0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10739013,0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-52343,0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52343,0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-221618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221618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122933,0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344551,0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2023 год в размере 139290,0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2023 год целевые трансферты на развитие из областного бюджета в размере 324747,0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