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9945" w14:textId="1209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и техногенного характера объектового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Усть-Каменогорска Восточно-Казахстанской области от 26 декабря 2023 года № 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протоколами очередных заседаний городской комиссии по предупреждению и ликвидации чрезвычайных ситуаций от 15 декабря 2023 года № 5, от 25 ноября 2024 года № 7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акима города Усть-Каменогорска Восточно-Казахстанской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разрушением конструкции моста через реку Ульба в районе акционерного общества "Ульбинский металлургический завод" в городе Усть-Каменогорске с возможной угрозой возникновения аварийной ситуации, которая может повлечь за собой человеческие жертвы, объявить на объекте чрезвычайную ситуацию природного и техногенного характера объектового масштаба.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"Отдел жилищно-коммунального хозяйства, пассажирского транспорта и автомобильных дорог города Усть-Каменогорска", "Отдел финансов города Усть-Каменогорска", "Управление по чрезвычайным ситуациям города Усть-Каменогорска" (по согласованию) принять необходимые меры по ликвидации последствий чрезвычайной ситуации, предусмотренные законодательством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Руководителем ликвидации чрезвычайной ситуации природного характера назначить заместителя акима Танекенова К.А. и поручить провести соответствующие мероприятия, вытекающие из данного решения.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