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2947" w14:textId="d7e2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14 декабря 2022 года № 21/192-VII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19 июля 2023 года № 4/37-VІІІ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2023-2025 годы" от 14 декабря 2022 года № 21/192-VII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393 771 655,3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57 758 983,7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4 182 513,7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331 830 109,4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389 466 257,2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13 469 359,2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21 775 584,0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8 306 224,8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5 321 020,0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5 321 020,0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-14 484 981,1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14 484 981,1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21 625 584,0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8 554 476,8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1 413 873,9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Предусмотреть в областном бюджете на 2023 год поступление трансфертов из бюджетов районов (городов областного значения) на компенсацию потерь вышестоящего бюджета в связи с: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39 739 358,5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683 894,0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областном бюджете на 2023 год целевые текущие трансферты из республиканского бюджета на: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объектов среднего образования, построенных в рамках пилотного национального проекта "Комфортная школа";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оплаты труда педагогов организаций дошкольного образования;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заработной платы работников природоохранных и специальных учреждений;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противоэпизоотических мероприятий;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прав и улучшение качества жизни лиц с инвалидностью в Республике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жилья коммунального жилищного фонда для социально уязвимых слоев населения;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обеспечение социальной поддержки граждан по вопросам занятости".";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21/192-VII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393 771 655,3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57 758 983,7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31 327 177,0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31 327 177,0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2 719 813,7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2 535 963,7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2 060 214,6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1 828 564,6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331 830 109,4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41 567 131,4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41 567 131,4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290 262 978,0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290 262 978,0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389 466 257,2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2 713 179,3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1 366 874,7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11 258 477,9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11 258 477,9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11 258 477,9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10 544 070,9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167 238 705,0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18 975 096,9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18 975 096,9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12 280 866,1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6 694 230,8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127 992 439,2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110 645 069,7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71 792 732,9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7 293 880,5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6 579 285,5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10 053 489,0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11 977 428,3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11 156 235,8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11 070 303,8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2 052 244,6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26 633 012,6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18 912 404,6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1 064 963,5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17 847 441,1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17 847 441,1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5 833 188,0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20 830 933,9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9 096 536,5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6 978 446,5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11 734 397,4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11 542 269,8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5 359 141,8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14 456 012,2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5 412 409,7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35 569 687,7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29 048 135,6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29 048 135,6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8 749 018,0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5 543 625,4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5 543 625,4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57 700 311,5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57 700 311,5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57 574 575,6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4 854 027,5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51 991 865,7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29 206 959,3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18 727 590,1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18 727 590,1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5 842 802,7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8 275 900,3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6 725 059,3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13 469 359,2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8 306 224,8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8 306 224,8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8 306 224,8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7 442 868,8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-14 484 981,1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14 484 981,1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8 554 476,8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8 554 476,8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8 554 476,8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