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fcdb" w14:textId="b1df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для учащихся 1-4 классов государственных организаций начального, основного среднего, общего среднего образования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декабря 2023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Восточно-Казахстанский областной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за счет средств областного бюджета бесплатное питание для учащихся 1-4 классов государственных организаций начального, основного среднего, общего среднего образования Восточно-Казахстанской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Восточно-Казахстанской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размещение настоящего постановления на интернет-ресурсе акимата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1 сентября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