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cdb" w14:textId="b1df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для учащихся 1-4 классов государственных организаций начального, основного среднего, общего среднего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2023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бесплатное питание для учащихся 1-4 классов государственных организаций начального, основного среднего, общего среднего образования Восточно-Казахстанской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постановления на интернет-ресурсе акимата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