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2a2f" w14:textId="6872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Келесского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сентября 2023 года № 5-53-VIII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17 мая 2023 года № 113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32518)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Келесского районного маслихата.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решение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решение возложить на руководителя аппарата маслихата Келесского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Келесского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"22"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5-53-VIII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Келесского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Келесского района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аппарата Келесского районного маслихата.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Подпункт 12) действует до 31.08.2023.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Абзац второй действует до 31.08.2023.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приложению 4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Глава 6 действует до 31.08.2023.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настоящей Методике.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настоящей Методике, и подписывает его.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настоящей Методике (далее – протокол).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