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046c" w14:textId="4340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10 июля 2023 года №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Келесского района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товариществу с ограниченной ответственностью "SilkNetCom" на земельном участке общей площадью 18,6873 гектара, расположенный на территории сельских округов Актобе, Бирлик, Ошакты сроком до 12 октября 2031 года без изъятия земельных участков у землепользователей и собственников земель для прокладки и эксплуатации волоконно-оптической линии связи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"SilkNetCom" соблюдать требования законодательства Республики Казахстан при использовании земельного участка в целях прокладки и эксплуатации волоконно-оптической линии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Келесского района С.Джилкибаева.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2023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установления публичного сервитута товариществу с ограниченной ответственностью "SilkNetCom" для прокладки и эксплуатации волоконно-оптической линии связи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11,52774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18,68733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14,47714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14,47714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