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f37e" w14:textId="eb9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2022 года № 28-176-VIІ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22 мая 2023 года № 3-21-VІIІ.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2022 года № 28-176-VIІ "О районном бюджете на 2023-2025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23 684 035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3 859 776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19 815 779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23 807 058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261 253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450 225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384 276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450 225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188 972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123 023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В.и.о. председателя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