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a32a" w14:textId="bc1a3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управления отходами по Толебийскому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Туркестанской области от 21 июля 2023 года № 478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365 Экологического кодекса Республики Казахстан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> исполняющего обязанности Министра экологии, геологии и природных ресурсов Республики Казахстан от 9 августа 2021 года за № 318 "Об утверждении правил разработки Программы управления отходами", акимат Толебийского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разработки программы управления отходами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транспорта, автомобильных дорог Толебийского района" в установленном законодательством порядке обеспечить размещение настоящего постановления на интернет-ресурсе акимата Толебийского района, после его официального опубликования.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Л. Серикбаеву.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 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илюя 2023 года № 478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Программы управления отходами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 программы управления отходами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 (далее –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) в целях обеспечения единого подхода к разработке программы управления отходами (далее – </w:t>
      </w:r>
      <w:r>
        <w:rPr>
          <w:rFonts w:ascii="Times New Roman"/>
          <w:b w:val="false"/>
          <w:i w:val="false"/>
          <w:color w:val="000000"/>
          <w:sz w:val="28"/>
        </w:rPr>
        <w:t>Программа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понятия в значениях, определенные в Кодексе, а также следующие понятия: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плановый период - период, на который разработана Программа не более 10 лет;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приоритетные виды отходов – виды отходов, предотвращение образования и увеличение доли восстановления, которых в рамках планового периода будет более эффективно с точки зрения снижения антропогенной нагрузки на окружающую среду.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Программы управления отходами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Операторы объектов I и (или) II категории, а также лица, осуществляющие операции по сортировке, обработке, в том числе по обезвреживанию, восстановлению и (или) удалению отходов, разрабатывают Программу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настоящими Правилами.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Разработка Программы для объектов I категории осуществляется лицом, имеющим лицензию на выполнение работ и оказание услуг в области охраны окружающей среды.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Программа для объектов I категории разрабатывается с учетом необходимости использования наилучших доступных техник в соответствии с заключениями по наилучшим доступным техникам, разрабатываемыми и утверждаемыми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разрабатывается в соответствии с принципом иерархии и должна содержать сведения об объеме и составе образуемых и (или) получаемых от третьих лиц отходов, способах их накопления, сбора, транспортировки, обезвреживания, восстановления и удаления, а также описание предлагаемых мер по сокращению образования отходов, увеличению доли их повторного использования, переработки и утилизации.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Программа разрабатывается на плановый период в зависимости от срока действия экологического разрешения, но на срок не более десяти лет.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Программы, разработанные операторами объектов I и II категорий, а также лицами, осуществляющими операции по сортировке, обработке, в том числе по обезвреживанию, восстановлению и (или) удалению отходов, до вступления в силу настоящих Правил, пересматриваются до момента получения нового экологического разрешения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разработке Программы операторы объектов I и II категорий, а также лица, осуществляющие операции по сортировке, обработке, в том числе по обезвреживанию, восстановлению и (или) удалению отходов включают следующие разделы в Программу: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"Введение" - содержит обоснование необходимости Программы, сроки ее действия и вводная информация;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"Анализ текущего состояния управления отходами" -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текущего состояния управления отходами с описанием (характеристика) всех видов отходов, образующихся на объекте и (или) получаемых от третьих лиц, а также накопленных отходов и отходов, подвергшихся захоронению, с включением сведений об объеме и составе, средней скорости образования (т/год), классификации, способах накопления, сбора, транспортировки, обезвреживания, восстановления и удаления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количественные и качественные показатели текущей ситуации с отходами в динамике за последние три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управления отходами в динамике за последние три года, основные проблемы, тенденции и предпосылки на основе предварительного анализа сильных и слабых сторон, возможностей и угроз в сфере управления отходами;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приоритетных видов отходов для разработки мероприятий по сокращению образования отходов, увеличению доли их восстановления и осуществляется на основе анализа вида опасности и количества отходов, а также экономических аспектов и доступности специализированных мощностей по обращению с отходами.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"Цель, задачи и целевые показатели" -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Программы, которая заключается в достижении установленных показателей, направленных на постепенное сокращение объемов и (или) уровня опасных свойств образуемых и накопленных отходов, а также отходов, подвергаемых удалению, увеличение доли восстановления отходов и рекультивации полигонов;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Программы, которые определяют пути достижения поставленной цели наиболее эффективными и экономически обоснованными методами;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показатели Программы, которые представлены в виде количественных (выраженных в числовой форме) или качественных значений (изменения опасных свойств; изменение вида отхода; агрегатного состояния и т.п.). Целевые показатели рассчитываются разработчиком самостоятельно с учетом производственных факторов, региональных особенностей, экологической эффективности, технической и экономической целесообразности.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разделе указываются базовые значения показателей, характеризующие текущее состояние управления отходами. Базовые показатели определяются как среднее значение за последние три года. В Программе на объекте для новых объектов базовые показатели определяются согласно проектной документации.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"Основные направления, пути достижения поставленной цели и соответствующие меры" содержит пути достижения цели и решения стоящих задач, а также систему мер, которая в полном объеме и в сроки обеспечит достижение установленных целевых показателей. Пути достижения и система мер может включать организационные, научно-технические, технологические, а также экономические меры, направленные на совершенствование системы управления отходами.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данном разделе Программы на предприятиях операторами объектов I и II категорий обосновываются лимиты накопления отходов и лимиты захоронения отходов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Кодекса и методикой расчета лимитов накопления отходов и лимитов захоронения отходов, утвержденной уполномоченным органом в области охраны окружающей среды.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"Необходимые ресурсы" содержит потребности в ресурсах для реализации Программы (финансово-экономические, материально-технические, трудовые) и источники их финансирования;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"План мероприятий по реализации Программы" является составной частью Программы и содержит совокупность действий/мероприятий, направленных на полное достижение цели и задач Программы, с указанием показателей результатов по мероприятиям (ожидаемые мероприятия), с определением сроков, исполнителей, формы завершения, необходимых затрат на реализацию программы и источников финансирования.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раздел включает организационные, экономические, научно-технические и другие мероприятия, результат реализации которых приведет к сокращению роста объемов образуемых отходов, постепенному сокращению накопленных отходов и уменьшению негативного влияния отходов на окружающую среду и здоровье людей. Разработчик приводит обоснование достижения запланированными мероприятиями поставленной цели и задач.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Программа утверждается первым руководителем юридического лица, в собственности или ином законном пользовании которого находится объект Программы.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