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f43d" w14:textId="17af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16 мая 2023 года № 2/11-VIII.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(зарегистрированного в Реестре государственной регистрации нормативных правовых актов за № 9946),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 предоставить в 2023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Государственнному учреждению "Аппарат Толебийского районного маслихата" в установленном законодательством Республики Казахстан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государтсвенное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