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42389d" w14:textId="f42389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Методики оценки деятельности административных государственных служащих корпуса "Б" аппарата Сарыагашского района маслихата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Сарыагашского районного маслихата Туркестанской области от 4 августа 2023 года № 5-52-VIII. Утратило силу решением Сарыагашского районного маслихата Туркестанской области от 28 ноября 2025 года № 35-263-VIII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</w:t>
      </w:r>
      <w:r>
        <w:rPr>
          <w:rFonts w:ascii="Times New Roman"/>
          <w:b w:val="false"/>
          <w:i w:val="false"/>
          <w:color w:val="ff0000"/>
          <w:sz w:val="28"/>
        </w:rPr>
        <w:t>решением</w:t>
      </w:r>
      <w:r>
        <w:rPr>
          <w:rFonts w:ascii="Times New Roman"/>
          <w:b w:val="false"/>
          <w:i w:val="false"/>
          <w:color w:val="ff0000"/>
          <w:sz w:val="28"/>
        </w:rPr>
        <w:t xml:space="preserve"> Сарыагашского районного маслихата Туркестанской области от 28.11.2025 № 35-263-VIII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"О государственной службе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делам государственной службы от 17 мая 2023 года № 113 "О внесении изменения в приказ Председателя Агентства Республики Казахстан по делам государственной службы и противодействию коррупции от 16 января 2018 года № 13 "О некоторых вопросах оценки деятельности административных государственных служащих" (зарегистрирован в Реестре государственной регистрации нормативных правовых актов за № 32518) Сарыагашский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прилагаемую </w:t>
      </w:r>
      <w:r>
        <w:rPr>
          <w:rFonts w:ascii="Times New Roman"/>
          <w:b w:val="false"/>
          <w:i w:val="false"/>
          <w:color w:val="000000"/>
          <w:sz w:val="28"/>
        </w:rPr>
        <w:t>Методику</w:t>
      </w:r>
      <w:r>
        <w:rPr>
          <w:rFonts w:ascii="Times New Roman"/>
          <w:b w:val="false"/>
          <w:i w:val="false"/>
          <w:color w:val="000000"/>
          <w:sz w:val="28"/>
        </w:rPr>
        <w:t xml:space="preserve"> оценки деятельности административных государственных служащих корпуса "Б" аппарата Сарыагашского районного маслихата.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</w:t>
      </w:r>
      <w:r>
        <w:rPr>
          <w:rFonts w:ascii="Times New Roman"/>
          <w:b w:val="false"/>
          <w:i w:val="false"/>
          <w:color w:val="000000"/>
          <w:sz w:val="28"/>
        </w:rPr>
        <w:t>решения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Сарыагашского районного маслихата от 16 мая 2023 года № 2-13-VIII "Об утверждении Методики оценки деятельности административных государственных служащих аппарата Сарыагашского районного маслихата корпуса "Б"" 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решение возложить на руководителя аппарата маслихата Сарыагашского района.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со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Председатель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Таскулов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Сарыагашского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августа 2023 года № 5-52-VIII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оценки деятельности административных государственных служащих корпуса "Б" аппарата Сарыагашского района маслихата</w:t>
      </w:r>
    </w:p>
    <w:bookmarkEnd w:id="5"/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Настоящая Методика оценки деятельности административных государственных служащих корпуса "Б" аппарата Сарыагашского района маслихата (далее – </w:t>
      </w:r>
      <w:r>
        <w:rPr>
          <w:rFonts w:ascii="Times New Roman"/>
          <w:b w:val="false"/>
          <w:i w:val="false"/>
          <w:color w:val="000000"/>
          <w:sz w:val="28"/>
        </w:rPr>
        <w:t>Методика</w:t>
      </w:r>
      <w:r>
        <w:rPr>
          <w:rFonts w:ascii="Times New Roman"/>
          <w:b w:val="false"/>
          <w:i w:val="false"/>
          <w:color w:val="000000"/>
          <w:sz w:val="28"/>
        </w:rPr>
        <w:t xml:space="preserve">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33 Закона Республики Казахстан "О государственной службе Республики Казахстан", Типовой методикой оценки деятельности административных государственных служащих корпуса "Б" (далее – </w:t>
      </w:r>
      <w:r>
        <w:rPr>
          <w:rFonts w:ascii="Times New Roman"/>
          <w:b w:val="false"/>
          <w:i w:val="false"/>
          <w:color w:val="000000"/>
          <w:sz w:val="28"/>
        </w:rPr>
        <w:t>Типовая методика</w:t>
      </w:r>
      <w:r>
        <w:rPr>
          <w:rFonts w:ascii="Times New Roman"/>
          <w:b w:val="false"/>
          <w:i w:val="false"/>
          <w:color w:val="000000"/>
          <w:sz w:val="28"/>
        </w:rPr>
        <w:t xml:space="preserve">),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делам государственной службы и противодействию коррупции от 16 января 2018 года № 13 (зарегистрирован в Реестре государственной регистрации нормативных правовых актов за № 16299) и определяет порядок оценки деятельности административных государственных служащих корпуса "Б" (далее – служащие корпуса "Б") аппарата Сарыагашского района маслихата.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Основные используемые понятия в настоящей </w:t>
      </w:r>
      <w:r>
        <w:rPr>
          <w:rFonts w:ascii="Times New Roman"/>
          <w:b w:val="false"/>
          <w:i w:val="false"/>
          <w:color w:val="000000"/>
          <w:sz w:val="28"/>
        </w:rPr>
        <w:t>Методике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вышестоящий руководитель – лицо, по отношению к которому непосредственный руководитель оцениваемого служащего находится в прямом подчинении;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непосредственный руководитель – вышестоящее по государственной должности лицо, по отношению к которому государственный служащий находится в прямом подчинении в соответствии с его должностной инструкцией;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оценивающее лицо – непосредственный руководитель и/или вышестоящий руководитель в зависимости от специфики деятельности государственного органа, а также круг лиц из рабочего окружения оцениваемого лица при оценке методом 360;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структурного подразделения/государственного органа – административный государственный служащий корпуса "Б" категорий Е-2, Е-3;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служащий корпуса "Б" – лицо, занимающее административную государственную должность корпуса "Б", за исключением руководителя структурного подразделения/государственного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оцениваемое лицо – руководитель структурного подразделения/государственного органа или служащий корпуса "Б";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ключевые целевые индикаторы (далее – КЦИ) – показатели, устанавливаемые для руководителя структурного подразделения/ государственного органа и направленные на достижение документов системы государственного планирования, в том числе национальных проектов, соглашения служащего корпуса "А" либо направленные на повышение эффективности деятельности государственного органа;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метод ранжирования – метод оценки, при котором оценка деятельности служащих корпуса "Б" определяется с учетом степени их соответствия параметрам оценки – качество выполнения функциональных обязанностей, соблюдение сроков выполнения задач, инициативность и самостоятельность, соблюдение трудовой дисциплины, объем и сложность выполняемой работы;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метод 360 – метод оценки, направленный на выявление наличия у оцениваемого лица требуемых компетенций путем опроса круга лиц из рабочего окружения оцениваемого лица;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калибровочные сессии – периодические встречи оценивающих лиц для обсуждения, возможной корректировки и утверждения результатов оценки деятельности оцениваемых лиц;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оцениваемый период – период оценки результатов работы государственного служащего;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Подпункт 12) действует до 31.08.2023.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индивидуальный план работы – документ, предусматривающий КЦИ служащего корпуса "Б" на оцениваемый период, и составляемый совместно с непосредственным руководителем и утверждаемый вышестоящим руководителем.</w:t>
      </w:r>
    </w:p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Оценка деятельности административных государственных служащих корпуса "Б" (далее – оценка) проводится для определения эффективности и качества их работы посредством единой информационной системы по управлению персоналом (далее – информационная система). При этом в случае отсутствия технической возможности оценка проводится на бумажных носителях, либо в информационных системах, функционирующих в государственных органах.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осуществляется на основании результатов достижения КЦИ, методами ранжирования и 360 в зависимости от категории должности оцениваемого лица.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служащих корпуса "Б" государственных органов, в которых введена система автоматизированной оценки проводится с учетом особенностей, определенными внутренними документами данных государственных органов.</w:t>
      </w:r>
    </w:p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Оценка по достижению КЦИ и методу ранжирования проводится по итогам квартала – не позднее десятого числа месяца, следующего за отчетным кварталом, по методу 360 проводится по итогам года – не позднее десятого числа месяца, следующего за отчетным годом.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по КЦИ и ранжированию складывается из средней оценки служащего корпуса "Б" за отчетные кварталы.</w:t>
      </w:r>
    </w:p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Оценка не проводится в случаях, если срок пребывания оцениваемого служащего на конкретной должности в оцениваемом периоде составляет менее одного месяца. Если в период проведения оценки оцениваемый служащий находится в трудовом или социальном отпуске, периоде временной нетрудоспособности, командировке, стажировке, переподготовке или повышении квалификации, оценка служащего по достижению КЦИ, оценка по методу ранжирования и/или 360 проводится без его участия в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сроки.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Абзац второй действует до 31.08.2023.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оценка служащих находящихся в социальных отпусках, периоде временной нетрудоспособности за период работы с 1 июля 2021 года по 31 декабря 2022 года осуществляется в порядке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главой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Методики.</w:t>
      </w:r>
    </w:p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Оценка служащих, уволенных из государственного органа до окончания оцениваемого периода, проводится без их участия в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сроки.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Результаты оценки выставляются по следующей градации: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эффективно",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надлежащим образом",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удовлетворительно",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"Выполняет функциональные обязанности не удовлетворительно" (неудовлетворительная оценка).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Результату "Выполняет функциональные обязанности эффективно" соответствует диапазон оценок от 4 до 5 баллов, "Выполняет функциональные обязанности надлежащим образом" от 3 до 3,99 баллов, "Выполняет функциональные обязанности удовлетворительно" от 2 до 2,99 баллов, "Выполняет функциональные обязанности не удовлетворительно" от 0 до 1,99 баллов.</w:t>
      </w:r>
    </w:p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Результаты достижения КЦИ и результаты оценки по методу ранжирования являются основанием для принятия решений по выплате бонусов, поощрению, обучению, ротации, повышению, понижению в государственной должности либо увольнению.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Результаты оценки по методу 360 являются основанием для принятия решений по обучению служащего.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Организационное сопровождение оценки обеспечивается службой управления персоналом либо в случае ее отсутствия – структурное подразделение (лицо), на которое возложено исполнение обязанностей службы управления персоналом (кадровой службой) (далее – служба управления персоналом), в том числе посредством информационной системы.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службой управления персоналом в информационной системе создается график оценки служащих, который утверждается должностным лицом, имеющим право назначения на государственную должность и освобождения от государственной должности административного государственного служащего корпуса "Б".</w:t>
      </w:r>
    </w:p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Служба управления персоналом обеспечивает ознакомление оцениваемого служащего с результатами оценки в течение двух рабочих дней со дня ее завершения.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Ознакомление служащих, указанных в части второй </w:t>
      </w:r>
      <w:r>
        <w:rPr>
          <w:rFonts w:ascii="Times New Roman"/>
          <w:b w:val="false"/>
          <w:i w:val="false"/>
          <w:color w:val="000000"/>
          <w:sz w:val="28"/>
        </w:rPr>
        <w:t>пункта 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Методики, осуществляется посредством направления заказного письма с уведомлением о его вручении и/или телефонограммы и/или телеграммы и/или текстового сообщения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</w:p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случае несогласия с результатами оценки служащий обращается с соответствующим заявлением в произвольной форме о проведении калибровочной сессии к должностному лицу, имеющему право назначения на государственную должность и освобождения от государственной должности административного государственного служащего корпуса "Б" в течение пяти рабочих дней со дня ознакомления с результатами оценки.</w:t>
      </w:r>
    </w:p>
    <w:bookmarkEnd w:id="18"/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Решение калибровочной сессии может быть обжаловано государственным служащим в соответствии с установленным порядком Административного процедурно-процессуального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Документы, связанные с оценкой, хранятся в службе управления персоналом в течение трех лет со дня завершения оценки, а также при наличии технической возможности в информационной системе.</w:t>
      </w:r>
    </w:p>
    <w:bookmarkEnd w:id="20"/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Результаты оценки являются строго конфиденциальной информацией и не подлежат разглашению третьим лицам, за исключением случаев, когда государственный орган обязан раскрыть данную информацию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доступе к информации".</w:t>
      </w:r>
    </w:p>
    <w:bookmarkEnd w:id="21"/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Разногласия, связанные с процедурой оценки, рассматриваются службой управления персоналом при содействии всех заинтересованных лиц и сторон.</w:t>
      </w:r>
    </w:p>
    <w:bookmarkEnd w:id="22"/>
    <w:bookmarkStart w:name="z2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Оценивающее лицо обеспечивает: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доведение до сведения оцениваемых лиц стратегических целей государственного органа/структурного подразделения, общих результатов работы государственного органа/структурного подразделения за оцениваемый период;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своевременную постановку, согласование и утверждение КЦИ;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проведение в течение оцениваемого периода регулярного мониторинга степени выполнения КЦИ и предоставление им итоговой оценки деятельности и конструктивной обратной связи; проведение в течение оцениваемого периода регулярного мониторинга степени выполнения функциональных обязанностей оцениваемыми лицами и предоставление им итоговой оценки деятельности работника и конструктивной обратной связи;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участие в калибровочных сессиях и в решении спорных вопросов по оценке оцениваемых лиц, в случае их возникновения в процессе оценки.</w:t>
      </w:r>
    </w:p>
    <w:bookmarkStart w:name="z2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Оцениваемое лицо обеспечивает: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проведение регулярного мониторинга степени выполнения им КЦИ/поставленных задач;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своевременной самооценки в рамках оценки его деятельности по методу 360;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участие во встречах с руководителем по обсуждению результатов оценки деятельности.</w:t>
      </w:r>
    </w:p>
    <w:bookmarkStart w:name="z2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Руководители службы управления персоналом обеспечивают: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организацию и сопровождение процесса оценки деятельности, включая подготовку коммуникационных сообщений, консультирование участников процесса оценки;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проведение своевременного анализа и согласование КЦИ;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необходимости, участие во встречах руководителя и работника, помощь в разрешении спорных вопросов путем консультирования по вопросам процесса оценки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проведение калибровочной сессии, включая подготовку информации по каждому работнику в рамках подготовки к калибровочным сессиям;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полноту и своевременность заполнения необходимых документов в рамках оценки деятельности за отчетный период, введение необходимых учетных записей, отправку соответствующих уведомлений работникам в рамках проведения оценки деятельности работников.</w:t>
      </w:r>
    </w:p>
    <w:bookmarkStart w:name="z2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Результаты оценки могут быть известны только оцениваемому лицу, оценивающему лицу, руководителю службы управления персоналом (кадровой службы) и участникам калибровочных сессий.</w:t>
      </w:r>
    </w:p>
    <w:bookmarkEnd w:id="26"/>
    <w:bookmarkStart w:name="z29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оценки руководителя структурного подразделения/ государственного органа по достижению КЦИ</w:t>
      </w:r>
    </w:p>
    <w:bookmarkEnd w:id="27"/>
    <w:bookmarkStart w:name="z3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Оценка деятельности руководителя структурного подразделения/государственного органа осуществляется на основе оценки достижения КЦИ.</w:t>
      </w:r>
    </w:p>
    <w:bookmarkEnd w:id="28"/>
    <w:bookmarkStart w:name="z3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КЦИ устанавливается оценивающим лицом по согласованию со структурным подразделением, координирующего вопрос стратегического планирования (при наличии), а также со службой управления персоналом в индивидуальном плане работы руководителя структурного подразделения/государственного органа, составляемого в течение десяти рабочих дней после начала оцениваемого периода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назначении служащего на должность после начала оцениваемого периода КЦИ устанавливаются в течение десяти рабочих дней со дня его назначения на должность.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в течение пяти рабочих дней со дня установления (утверждения) КЦИ служба управления персоналом обеспечивает (при наличии технической возможности) размещение индивидуального плана работы в информационной системе.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если срок с даты назначения служащего до окончания оцениваемого периода составляет менее трех месяцев, КЦИ указанному служащему не устанавливаются.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Оценка достижения КЦИ руководителя структурного подразделения/государственного органа осуществляется оценивающим лицом в сроки, установленные в </w:t>
      </w:r>
      <w:r>
        <w:rPr>
          <w:rFonts w:ascii="Times New Roman"/>
          <w:b w:val="false"/>
          <w:i w:val="false"/>
          <w:color w:val="000000"/>
          <w:sz w:val="28"/>
        </w:rPr>
        <w:t>пункте 4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служба управления персоналом по согласованию со структурным подразделением, координирующим вопрос стратегического планирования (при наличии) в целях обеспечения достоверности сведений проводят предварительный расчет фактических значений КЦИ и посредством информационной системы (при наличии технической возможности) направляет его оценивающему лицу в срок не позднее пяти рабочих дней до наступления последнего дня оценки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Методики.</w:t>
      </w:r>
    </w:p>
    <w:bookmarkStart w:name="z3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КЦИ устанавливаются в количестве от трех до пяти и должны отражать ожидаемые конкретные результаты деятельности оцениваемого лица до конца оцениваемого периода.</w:t>
      </w:r>
    </w:p>
    <w:bookmarkEnd w:id="30"/>
    <w:bookmarkStart w:name="z3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КЦИ должны иметь количественные и качественные индикаторы измеримости достижения целей и быть: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конкретными (точно определяется результат с указанием ожидаемого положительного изменения, который необходимо достичь);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измеримыми (определяются конкретные критерии для измерения достижения КЦИ);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достижимыми (КЦИ определяются с учетом имеющихся ресурсов, полномочий и ограничений);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ограниченными во времени (определяется срок достижения КЦИ в течение оцениваемого периода);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ориентированными на реализацию документов системы государственного планирования, в том числе национальных проектов, стратегических целей государственного органа, соглашения служащего корпуса "А", либо на повышение эффективности деятельности государственного органа.</w:t>
      </w:r>
    </w:p>
    <w:bookmarkStart w:name="z3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Внесение изменений в КЦИ осуществляется в случае изменения функций и структуры государственного органа, непосредственно влияющего на достижение КЦИ.</w:t>
      </w:r>
    </w:p>
    <w:bookmarkEnd w:id="32"/>
    <w:bookmarkStart w:name="z3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Информационная система, либо в случае ее отсутствия служба управления персоналом, уведомляет руководителя структурного подразделения/государственного органа о проведении в отношении него оценки не позднее пятого числа месяца, следующего за отчетным кварталом.</w:t>
      </w:r>
    </w:p>
    <w:bookmarkEnd w:id="33"/>
    <w:bookmarkStart w:name="z3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Оценочный лист направляется для рассмотрения оценивающему лицу посредством информационной системы, либо в случае ее отсутствия службой управления персоналом.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итогам рассмотрения представленных материалов оценивающим лицом выставляются оценки (от 0 до 5-ти) в соответствующей графе оценочного листа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выставлении оценок оценивающее лицо использует таблицу определения допустимой оценки в зависимости от процента реализации ключевого целевого индикатора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Start w:name="z37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оценки служащих корпуса "Б" методом ранжирования</w:t>
      </w:r>
    </w:p>
    <w:bookmarkEnd w:id="35"/>
    <w:bookmarkStart w:name="z3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Оценка служащих корпуса "Б" осуществляется по методу ранжирования.</w:t>
      </w:r>
    </w:p>
    <w:bookmarkEnd w:id="36"/>
    <w:bookmarkStart w:name="z3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Оценка служащих корпуса "Б" по методу ранжирования осуществляется руководителем структурного подразделения/государственного органа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 посредством информационной системы, функционирующей в государственном органе (при наличии технической возможности). При этом в случае отсутствия технической возможности оценка проводится на бумажных носителях.</w:t>
      </w:r>
    </w:p>
    <w:bookmarkEnd w:id="37"/>
    <w:bookmarkStart w:name="z4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Информационная система, либо в случае ее отсутствия служба управления персоналом уведомляет служащего корпуса "Б" о проведении в отношении него оценки не позднее десятого числа месяца, следующего за отчетным кварталом.</w:t>
      </w:r>
    </w:p>
    <w:bookmarkEnd w:id="38"/>
    <w:bookmarkStart w:name="z4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Оценивающему лицу оценочный лист направляется информационной системой, либо в случае ее отсутствия службой управления персоналом.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Оценивающим лицом выставляются оценки (от 0 до 5-ти) в соответствующей графе оценочного листа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количество служащих корпуса "Б" структурного подразделения превышает пятьдесят человек, оценка осуществляется также лицами, определяемыми оценивающим лицом.</w:t>
      </w:r>
    </w:p>
    <w:bookmarkStart w:name="z4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Оценка служащих корпуса "Б" с учетом уровня достигнутых ими результатов при выполнении функциональных обязанностей, а также объема и сложности выполняемой работы в оцениваемом периоде определяется по следующим параметрам: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качество выполнения функциональных обязанностей;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соблюдение сроков выполнения задач;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самостоятельность и инициативность;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трудовая дисциплина.</w:t>
      </w:r>
    </w:p>
    <w:bookmarkStart w:name="z43" w:id="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оценки по методу 360</w:t>
      </w:r>
    </w:p>
    <w:bookmarkEnd w:id="41"/>
    <w:bookmarkStart w:name="z4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Оценка по методу 360 проводится один раз в год анонимно в информационной системе. При этом в случае отсутствия технической возможности оценка проводится на бумажных носителях.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Руководители структурных подразделений (государственного органа) проходят оценку методом 360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Методике, служащие корпуса "Б"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Start w:name="z4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Методом 360 оцениваются следующие компетенции в зависимости от категории оцениваемых лиц: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руководителей структурных подразделений: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деятельностью;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выстраивание эффективных коммуникаций;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следование этическим нормам и принципам;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изменениями;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ориентация на результат;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самостоятельность и навыки принятия решений;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командой;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лидерские качества;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сотрудничество;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оперативность;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саморазвитие;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инициативность;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служащих корпуса "Б":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выстраивание эффективных коммуникаций;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следование этическим нормам и принципам;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управление изменениями;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ориентация на результат;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самостоятельность и навыки принятия решений;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сотрудничество;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оперативность;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саморазвитие.</w:t>
      </w:r>
    </w:p>
    <w:bookmarkStart w:name="z4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Количество участвующих в опросе лиц должно быть не менее трех и не более семи человек, индивидуально определяемых информационной системой, либо в случае ее отсутствия службой управления персоналом, для каждого оцениваемого лица.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оценке служащего методом 360 также предусмотрена его самооценка. При этом в итоговых результатах самооценка служащего не учитывается.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круг опрашиваемых лиц включаются: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непосредственный руководитель;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служащий корпуса "Б", находящийся в прямом подчинении оцениваемого лица;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лица, находящиеся с оцениваемым лицом на одном уровне по должности и тесно взаимодействующие с ним.</w:t>
      </w:r>
    </w:p>
    <w:bookmarkStart w:name="z4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36. Служба управления персоналом администрирует процесс оценки по методу 360, формирует индивидуальные отчеты и организует предоставление обратной связи по результатам оценки 360 по формам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7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Методики. При формировании тематики семинаров повышения квалификации и дисциплин курсов переподготовки службой управления персоналом должны быть учтены результаты оценки метода 360, в том числе наименее выраженные компетенции служащего.</w:t>
      </w:r>
    </w:p>
    <w:bookmarkEnd w:id="45"/>
    <w:bookmarkStart w:name="z48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Порядок проведения калибровочных сессий и предоставления обратной связи</w:t>
      </w:r>
    </w:p>
    <w:bookmarkEnd w:id="46"/>
    <w:bookmarkStart w:name="z4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37. С целью согласования и соблюдения единого подхода к процессу оценки государственные органы проводят калибровочные сессии в порядке, предусмотренном в </w:t>
      </w:r>
      <w:r>
        <w:rPr>
          <w:rFonts w:ascii="Times New Roman"/>
          <w:b w:val="false"/>
          <w:i w:val="false"/>
          <w:color w:val="000000"/>
          <w:sz w:val="28"/>
        </w:rPr>
        <w:t>пункте 12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Методики.</w:t>
      </w:r>
    </w:p>
    <w:bookmarkEnd w:id="47"/>
    <w:bookmarkStart w:name="z5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Должностное лицо, имеющее право назначения на государственную должность и освобождения от государственной должности административного государственного служащего корпуса "Б" принимает решение о проведении калибровочной сессии и утверждает ее состав в течение трех рабочих дней со дня поступления обращения служащего.</w:t>
      </w:r>
    </w:p>
    <w:bookmarkEnd w:id="48"/>
    <w:bookmarkStart w:name="z5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39. Калибровочная сессия проводится в течение десяти рабочих дней со дня обращения служащего в порядке, предусмотренном в </w:t>
      </w:r>
      <w:r>
        <w:rPr>
          <w:rFonts w:ascii="Times New Roman"/>
          <w:b w:val="false"/>
          <w:i w:val="false"/>
          <w:color w:val="000000"/>
          <w:sz w:val="28"/>
        </w:rPr>
        <w:t>пункте 12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Методики.</w:t>
      </w:r>
    </w:p>
    <w:bookmarkEnd w:id="49"/>
    <w:bookmarkStart w:name="z5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Служба управления персоналом организовывает деятельность калибровочной сессии.</w:t>
      </w:r>
    </w:p>
    <w:bookmarkEnd w:id="50"/>
    <w:bookmarkStart w:name="z5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На калибровочной сессии оценивающее лицо кратко описывает работу оцениваемого лица и аргументирует свою оценку.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Участники калибровочной сессии могут поддержать оценку оценивающего лица либо привести аргументы для корректировки оценки.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Корректировка оценки осуществляется как в сторону повышения, так и в сторону понижения.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Итоговая оценка принимается большинством голосов участников калибровочной сессии и оформляется соответствующим протоколом. Служба управления персоналом обеспечивает размещение протокола в информационной системе (при наличии технической возможности) в течение трех рабочих дней со дня его подписания.</w:t>
      </w:r>
    </w:p>
    <w:bookmarkStart w:name="z5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По результатам калибровочной сессии оценивающее лицо проводит встречи с оцениваемым служащим и предоставляет обратную связь о результатах итоговой оценки.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время встречи обсуждаются следующие вопросы: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достижений за оцениваемый период;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развития навыков и компетенций;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потенциала и обсуждение карьерных устремлений работника.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Оценивающее лицо обеспечивает атмосферу открытого и дружелюбного диалога во время встречи.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Глава 6 действует до 31.08.2023.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Порядок оценки деятельности административных государственных служащих корпуса "Б" за период работы с 1 июля 2021 года по 31 декабря 2022 года, находящихся в социальных отпусках, периоде временной нетрудоспособности</w:t>
      </w:r>
    </w:p>
    <w:bookmarkEnd w:id="53"/>
    <w:bookmarkStart w:name="z5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43. КЦИ определяются непосредственным руководителем в индивидуальном плане работы административного государственного служащего корпуса "Б", составляемого в течение 10 рабочих дней после начала оцениваемого периода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Методике.</w:t>
      </w:r>
    </w:p>
    <w:bookmarkEnd w:id="54"/>
    <w:bookmarkStart w:name="z5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Индивидуальный план работы, с соответствующими КЦИ, утверждается вышестоящим руководителем.</w:t>
      </w:r>
    </w:p>
    <w:bookmarkEnd w:id="55"/>
    <w:bookmarkStart w:name="z5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В случае если непосредственным руководителем служащего корпуса "Б" является первый руководитель государственного органа (местного исполнительного органа), индивидуальный план работы утверждается данным должностным лицом.</w:t>
      </w:r>
    </w:p>
    <w:bookmarkEnd w:id="56"/>
    <w:bookmarkStart w:name="z5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КЦИ являются:</w:t>
      </w:r>
    </w:p>
    <w:bookmarkEnd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конкретными (точно определяется результат с указанием ожидаемого положительного изменения, который необходимо достичь);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измеримыми (определяются конкретные критерии для измерения достижения КЦИ);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достижимыми (КЦИ определяются с учетом имеющихся ресурсов, полномочий и ограничений);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ограниченными во времени (определяется срок достижения КЦИ в течение оцениваемого периода);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ориентированы на реализацию стратегических целей государственного органа, соглашения служащего корпуса "А".</w:t>
      </w:r>
    </w:p>
    <w:bookmarkStart w:name="z6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Количество КЦИ составляет 5.</w:t>
      </w:r>
    </w:p>
    <w:bookmarkEnd w:id="58"/>
    <w:bookmarkStart w:name="z61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Порядок оценки достижения КЦИ</w:t>
      </w:r>
    </w:p>
    <w:bookmarkEnd w:id="59"/>
    <w:bookmarkStart w:name="z62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48. Для проведения оценки непосредственный руководитель служащего корпуса "Б" заполняет лист оценки по КЦИ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10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Методике, и подписывает его.</w:t>
      </w:r>
    </w:p>
    <w:bookmarkEnd w:id="60"/>
    <w:bookmarkStart w:name="z63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Оценка реализации индивидуального плана работы осуществляется по итогам года, на который составлялся индивидуальный план работы, на основе оценки достижения КЦИ в следующем порядке:</w:t>
      </w:r>
    </w:p>
    <w:bookmarkEnd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достижении всех КЦИ ставится оценка "Выполняет функциональные обязанности эффективно".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достижении 4 из 5 КЦИ ставится оценка "Выполняет функциональные обязанности надлежащим образом".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достижении 3 из 5 КЦИ ставится оценка "Выполняет функциональные обязанности удовлетворительно".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достижении менее 3 из 5 КЦИ ставится оценка "Выполняет функциональные обязанности не удовлетворительно".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Достижение КЦИ предусматривает полное исполнение предусмотренных индивидуальным планом показателей.</w:t>
      </w:r>
    </w:p>
    <w:bookmarkStart w:name="z6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После заполнения оценочного листа непосредственным руководителем, он вносится на рассмотрение вышестоящему руководителю.</w:t>
      </w:r>
    </w:p>
    <w:bookmarkEnd w:id="62"/>
    <w:bookmarkStart w:name="z6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В случае если непосредственным руководителем служащего корпуса "Б" является первый руководитель государственного органа, оценочный лист вносится на его рассмотрение.</w:t>
      </w:r>
    </w:p>
    <w:bookmarkEnd w:id="63"/>
    <w:bookmarkStart w:name="z6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По итогам рассмотрения оценочного листа служащего корпуса "Б" вышестоящим руководителем принимается одно из следующих решений:</w:t>
      </w:r>
    </w:p>
    <w:bookmarkEnd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согласиться с оценкой;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направить на доработку.</w:t>
      </w:r>
    </w:p>
    <w:bookmarkStart w:name="z6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Оценочный лист направляется на доработку в случае недостаточности либо недостоверности подтверждающих достижения КЦИ фактов.</w:t>
      </w:r>
    </w:p>
    <w:bookmarkEnd w:id="65"/>
    <w:bookmarkStart w:name="z6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Повторное внесение оценочного листа на рассмотрение вышестоящего руководителя осуществляется не позднее 2 рабочих дней со дня направления на доработку.</w:t>
      </w:r>
    </w:p>
    <w:bookmarkEnd w:id="66"/>
    <w:bookmarkStart w:name="z6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После подписания вышестоящим руководителем оценочного листа служба управления персоналом не позднее 2 рабочих дней выносит его на рассмотрение Комиссии.</w:t>
      </w:r>
    </w:p>
    <w:bookmarkEnd w:id="67"/>
    <w:bookmarkStart w:name="z70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Рассмотрение результатов оценки Комиссией и обжалование результатов оценки</w:t>
      </w:r>
    </w:p>
    <w:bookmarkEnd w:id="68"/>
    <w:bookmarkStart w:name="z7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Служба управления персоналом формирует график проведения оценки по согласованию с председателем Комиссии и обеспечивает уведомление лиц, осуществляющих оценку, о ее проведении за три рабочих дня.</w:t>
      </w:r>
    </w:p>
    <w:bookmarkEnd w:id="69"/>
    <w:bookmarkStart w:name="z7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Заседание Комиссии считается правомочным, если на нем присутствовали не менее двух третей ее состава.</w:t>
      </w:r>
    </w:p>
    <w:bookmarkEnd w:id="70"/>
    <w:bookmarkStart w:name="z7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Замена отсутствующего члена или председателя Комиссии осуществляется по решению уполномоченного лица путем внесения изменения в приказ о создании Комиссии.</w:t>
      </w:r>
    </w:p>
    <w:bookmarkEnd w:id="71"/>
    <w:bookmarkStart w:name="z7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Решение Комиссии принимается открытым голосованием.</w:t>
      </w:r>
    </w:p>
    <w:bookmarkEnd w:id="72"/>
    <w:bookmarkStart w:name="z7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Результаты голосования определяются большинством голосов членов Комиссии. При равенстве голосов голос председателя Комиссии является решающим.</w:t>
      </w:r>
    </w:p>
    <w:bookmarkEnd w:id="73"/>
    <w:bookmarkStart w:name="z7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Секретарем Комиссии является сотрудник службы управления персоналом. Секретарь Комиссии не принимает участие в голосовании.</w:t>
      </w:r>
    </w:p>
    <w:bookmarkEnd w:id="74"/>
    <w:bookmarkStart w:name="z7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Служба управления персоналом обеспечивает проведение заседания Комиссии в соответствии со сроками, согласованными с председателем Комиссии.</w:t>
      </w:r>
    </w:p>
    <w:bookmarkEnd w:id="75"/>
    <w:bookmarkStart w:name="z7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Служба управления персоналом предоставляет на заседание Комиссии следующие документы:</w:t>
      </w:r>
    </w:p>
    <w:bookmarkEnd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заполненные оценочные листы;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проект протокола заседания Комиссии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Методике (далее – протокол).</w:t>
      </w:r>
    </w:p>
    <w:bookmarkStart w:name="z7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Комиссия рассматривает результаты оценки и принимает одно из следующих решений:</w:t>
      </w:r>
    </w:p>
    <w:bookmarkEnd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утвердить результаты оценки;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пересмотреть результаты оценки.</w:t>
      </w:r>
    </w:p>
    <w:bookmarkStart w:name="z8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В случае принятия решения о пересмотре результатов оценки Комиссия корректирует оценку и указывает ее в графе "Корректировка Комиссией результатов оценки (в случае наличия)" протокола.</w:t>
      </w:r>
    </w:p>
    <w:bookmarkEnd w:id="78"/>
    <w:bookmarkStart w:name="z8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Результаты оценки утверждаются уполномоченным лицом и фиксируются в протоколе.</w:t>
      </w:r>
    </w:p>
    <w:bookmarkEnd w:id="79"/>
    <w:bookmarkStart w:name="z8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Служба управления персоналом ознакамливает служащего корпуса "Б" с результатами оценки в течение двух рабочих дней со дня ее завершения.</w:t>
      </w:r>
    </w:p>
    <w:bookmarkEnd w:id="80"/>
    <w:bookmarkStart w:name="z8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Ознакомление служащего корпуса "Б" с результатами оценки осуществляется посредством направления заказного письма с уведомлением о его вручении и/или телефонограммы и/или телеграммы и/или текстового сообщения по абонентскому номеру сотовой связи или по электронному адресу либо с использованием иных средств связи, обеспечивающих фиксацию извещения или вызова.</w:t>
      </w:r>
    </w:p>
    <w:bookmarkEnd w:id="81"/>
    <w:bookmarkStart w:name="z84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Обжалование решения Комиссии служащим корпуса "Б" в уполномоченном органе по делам государственной службы или его территориальном департаменте осуществляется в течение десяти рабочих дней со дня вынесения решения. По итогам рассмотрения жалобы уполномоченным органом по делам государственной службы принимается одно из следующих решений:</w:t>
      </w:r>
    </w:p>
    <w:bookmarkEnd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рекомендует государственному органу отменить решение Комиссии и пересмотреть результаты оценки служащего корпуса "Б";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оставить без пересмотра результаты оценки служащего корпуса "Б".</w:t>
      </w:r>
    </w:p>
    <w:bookmarkStart w:name="z8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Служащим корпуса "Б" допускается обжалование результатов оценки в судебном порядке.</w:t>
      </w:r>
    </w:p>
    <w:bookmarkEnd w:id="8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