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d2b862" w14:textId="2d2b86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Установления публичного сервитута</w:t>
      </w:r>
    </w:p>
    <w:p>
      <w:pPr>
        <w:spacing w:after="0"/>
        <w:ind w:left="0"/>
        <w:jc w:val="both"/>
      </w:pPr>
      <w:r>
        <w:rPr>
          <w:rFonts w:ascii="Times New Roman"/>
          <w:b w:val="false"/>
          <w:i w:val="false"/>
          <w:color w:val="000000"/>
          <w:sz w:val="28"/>
        </w:rPr>
        <w:t>Постановление акимата Сайрамского района Туркестанской области от 7 августа 2023 года № 280</w:t>
      </w:r>
    </w:p>
    <w:p>
      <w:pPr>
        <w:spacing w:after="0"/>
        <w:ind w:left="0"/>
        <w:jc w:val="both"/>
      </w:pPr>
      <w:bookmarkStart w:name="z1" w:id="0"/>
      <w:r>
        <w:rPr>
          <w:rFonts w:ascii="Times New Roman"/>
          <w:b w:val="false"/>
          <w:i w:val="false"/>
          <w:color w:val="000000"/>
          <w:sz w:val="28"/>
        </w:rPr>
        <w:t xml:space="preserve">
      В соответствии со </w:t>
      </w:r>
      <w:r>
        <w:rPr>
          <w:rFonts w:ascii="Times New Roman"/>
          <w:b w:val="false"/>
          <w:i w:val="false"/>
          <w:color w:val="000000"/>
          <w:sz w:val="28"/>
        </w:rPr>
        <w:t>статьями 17</w:t>
      </w:r>
      <w:r>
        <w:rPr>
          <w:rFonts w:ascii="Times New Roman"/>
          <w:b w:val="false"/>
          <w:i w:val="false"/>
          <w:color w:val="000000"/>
          <w:sz w:val="28"/>
        </w:rPr>
        <w:t xml:space="preserve"> и </w:t>
      </w:r>
      <w:r>
        <w:rPr>
          <w:rFonts w:ascii="Times New Roman"/>
          <w:b w:val="false"/>
          <w:i w:val="false"/>
          <w:color w:val="000000"/>
          <w:sz w:val="28"/>
        </w:rPr>
        <w:t>69</w:t>
      </w:r>
      <w:r>
        <w:rPr>
          <w:rFonts w:ascii="Times New Roman"/>
          <w:b w:val="false"/>
          <w:i w:val="false"/>
          <w:color w:val="000000"/>
          <w:sz w:val="28"/>
        </w:rPr>
        <w:t xml:space="preserve"> Земельного кодекса Республики Казахстан, со </w:t>
      </w:r>
      <w:r>
        <w:rPr>
          <w:rFonts w:ascii="Times New Roman"/>
          <w:b w:val="false"/>
          <w:i w:val="false"/>
          <w:color w:val="000000"/>
          <w:sz w:val="28"/>
        </w:rPr>
        <w:t>статьей 31</w:t>
      </w:r>
      <w:r>
        <w:rPr>
          <w:rFonts w:ascii="Times New Roman"/>
          <w:b w:val="false"/>
          <w:i w:val="false"/>
          <w:color w:val="000000"/>
          <w:sz w:val="28"/>
        </w:rPr>
        <w:t xml:space="preserve"> Закона Республики Казахстан "О местном государственном управлении и самоуправлении в Республике Казахстан", акимат Сайрамского района ПОСТАНОВЛЯЕТ:</w:t>
      </w:r>
    </w:p>
    <w:bookmarkEnd w:id="0"/>
    <w:bookmarkStart w:name="z2" w:id="1"/>
    <w:p>
      <w:pPr>
        <w:spacing w:after="0"/>
        <w:ind w:left="0"/>
        <w:jc w:val="both"/>
      </w:pPr>
      <w:r>
        <w:rPr>
          <w:rFonts w:ascii="Times New Roman"/>
          <w:b w:val="false"/>
          <w:i w:val="false"/>
          <w:color w:val="000000"/>
          <w:sz w:val="28"/>
        </w:rPr>
        <w:t>
      1. Установления публичного сервитута акционерному обществу "Национальная компания" Қазақстан темір жолы" на земельный участок общей площадью 0,0122 гектаров (протяженностью 17,0 км) сроком на 49 (сорок девять) лет для обслуживания высоковольтной линии 0,4 кВ, 10 кВ расположенный на территории Сайрамского района.</w:t>
      </w:r>
    </w:p>
    <w:bookmarkEnd w:id="1"/>
    <w:bookmarkStart w:name="z3" w:id="2"/>
    <w:p>
      <w:pPr>
        <w:spacing w:after="0"/>
        <w:ind w:left="0"/>
        <w:jc w:val="both"/>
      </w:pPr>
      <w:r>
        <w:rPr>
          <w:rFonts w:ascii="Times New Roman"/>
          <w:b w:val="false"/>
          <w:i w:val="false"/>
          <w:color w:val="000000"/>
          <w:sz w:val="28"/>
        </w:rPr>
        <w:t>
      2. Контроль за исполнением настоящего постановления возложить на заместителя акима района Ш.Убайдуллаева.</w:t>
      </w:r>
    </w:p>
    <w:bookmarkEnd w:id="2"/>
    <w:bookmarkStart w:name="z4" w:id="3"/>
    <w:p>
      <w:pPr>
        <w:spacing w:after="0"/>
        <w:ind w:left="0"/>
        <w:jc w:val="both"/>
      </w:pPr>
      <w:r>
        <w:rPr>
          <w:rFonts w:ascii="Times New Roman"/>
          <w:b w:val="false"/>
          <w:i w:val="false"/>
          <w:color w:val="000000"/>
          <w:sz w:val="28"/>
        </w:rPr>
        <w:t>
      3. Настоящее постановление вводится в действие со дня его первого официального опубликования.</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Аким района</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А.Сабитов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