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ca2" w14:textId="7e5e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20 декабря 2022 года № 23/125-VIІ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14 декабря 2023 года № 9/54-VIIІ.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"О районном бюджете на 2023-2025 годы" от 20 декабря 2022 года № 23/125-VІI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2023-2025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8 620 382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2 420 235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6 167 387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8 688 874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62 100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9/54-VIII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23/125-VII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377 258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