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8f85" w14:textId="5e08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28 декабря 2022 года № 34/2 "О бюджетах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декабря 2023 года № 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28 декабря 2022 года №34/2 "О бюджетах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2023-2025 годы согласно приложению 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2023-2025 годы согласно приложению 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2023-2025 годы согласно приложению 10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2023-2025 годы согласно приложению 13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2023-2025 годы согласно приложениям 16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2023-2025 годы согласно приложению 19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172 937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1 183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2023-2025 годы согласно приложению 22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2023-2025 годы согласно приложению 25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24 452тысяч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2023-2025 годы согласно приложению 28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–4 710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