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e25c" w14:textId="4aae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23 декабря 2022 года № 28-187-VII 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3 ноября 2023 года № 8-57-VIІI.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"О районном бюджете на 2023-2025 годы" от 23 декабря 2022 года № 28-187-VII (зарегистрировано в Реестре государственной регистрации нормативных правовых актов за № 177024)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Мактааральского района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14 268 009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2 744 368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11 498 033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14 270 396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320 297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476 100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155 803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- 322 684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322 684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476 100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155 803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2 387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ноября2023 года № 8-57-VIІI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28-187-VII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11 498 033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