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e4d" w14:textId="a2ba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2023-2025 годы" от 30 декабря 2022 года № 36/163-VІI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мая 2023 года № 4/24-VIII.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2023-2025 годы" от 30 декабря 2022 года под № 36/163-VII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2023-2025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126 291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52 113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1 272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52 484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-3 672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38 986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69 198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5 178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56 256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38 228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–-1 149: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2023-2025 годы согласно приложениям 25,26,27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39 637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-451: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2023-2025 годы согласно приложениям 28,29,30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66 738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2023-2025 годы согласно приложениям 31,32,33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47 209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-2 535: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2023-2025 годы согласно приложениям 34, 35,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48 878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-1 933: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2023-2025 годы согласно приложениям 37, 38,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4/24-VIIІ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