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9782" w14:textId="c979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23 декабря 2022 года № 26/149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сентября 2023 года № 26/149.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2023-2025 годы согласно приложениям 1, 2 и 3 соответственно, в том числе на 2023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10 347 063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1 612 734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8 727 719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10 484 440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351 599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137 378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