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1ba6" w14:textId="85a1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2022 года № 202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16 мая 2023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2023-2025 годы" от 20 декабря 2022 года № 202 (зарегистрировано в Реестре государственной регистрации нормативных правовых актов под № 175841)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18 209 045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2673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24 688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15 415 741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18 479 151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1 038 814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1 583 635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- 1 308 920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1 308 920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1 583 635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270 106.".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города на 2023 год в сумме 56 000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15 415 741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15 415 741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15 415 741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