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dcfd" w14:textId="14ed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26 декабря 2022 года № 32/162-VІІ "О городском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 ноября 2023 года № 9/56-VІІІ.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"О городском бюджете на 2023-2025 годы" от 26 декабря 2022 года № 32/162-VІІ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Арыс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11 146 423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3 502 465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7 456 918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11 344 971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- 213 642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213 642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198 549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9/56-VІІІ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32/162-VІІ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государственных закупок, организованных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9/56-VІІІ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32/162-VІІ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