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d20" w14:textId="a841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2022 года № 32/162-VІІ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21 июля 2023 года № 6/37-VІІІ.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2023-2025 годы" от 26 декабря 2022 года № 32/162-VІІ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9 870 783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332 206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5 889 598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10 069 331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198 549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6/37-VІІІ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6/37-VІІІ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