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79fe8" w14:textId="7c79fe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акимата Курмангазинского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Курмангазинского района Атырауской области от 3 мая 2023 года № 121. Утратило силу постановлением акимата Курмангазинского района Атырауской области от 29 июля 2026 года № 134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Курмангазинского района Атырауской области от 29.07.2026 </w:t>
      </w:r>
      <w:r>
        <w:rPr>
          <w:rFonts w:ascii="Times New Roman"/>
          <w:b w:val="false"/>
          <w:i w:val="false"/>
          <w:color w:val="ff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акимат Курмангазинского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Методику оценки деятельности административных государственных служащих корпуса "Б" акимата Курмангазинского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государственного учреждения "Аппарат акима Курмангазинского района".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вступает в силу со дня подписания и вводится в действие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акима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Хасанов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Курмангазинского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"3" мая № 121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акимата Курмангазинского района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акимата Курмангазинского района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(далее – Закон), типовой методикой оценки деятельности административных государственных служащих корпуса "Б",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и определяет порядок оценки деятельности административных государственных служащих корпуса "Б".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государственного органа, аким сельского округа – административный государственный служащий корпуса "Б" категории Е-1, Е-2, E-R-1;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подразделения/государственного органа или служащий корпуса "Б";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подразделения/государственного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Подпункт 12) пункта 2 действует до 31.08.2023 в соответствии с пунктом 2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сроки.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Вторая графа пункта 5 действует до 31.08.2023 в соответствии с пунктом 2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оценка служащих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главой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Оценка служащих, уволенных из государственного органа до окончания оцениваемого периода, проводится без их участия в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сроки.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службой управления персоналомаппарата акима Курмангазинского района (далее – служба управления персоналом), в том числе посредством информационной системы.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11.Служба управления персоналом обеспечивает ознакомление оцениваемого служащего с результатами оценки в течение двух рабочих дней со дня ее завершения. Ознакомление служащих, указанных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Руководитель службы управления персоналом обеспечивает: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58"/>
    <w:bookmarkStart w:name="z67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государственного органа по достижению КЦИ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государственного органа осуществляется на основе оценки достижения КЦИ.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КЦИ устанавливается оценивающим лицом по согласованию со структурным подразделением, координирующего вопрос стратегического планирования, а также со службой управления персоналом в индивидуальном плане работы руководителя государственного органа, составляемого в течение десяти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достижения КЦИ руководителя государственного органа осуществляется оценивающим лицом в сроки, установленные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служба управления персоналом по согласованию со структурным подразделением, координирующего вопрос стратегического планирования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государственного органа о проведении в отношении него оценки не позднее пятого числа месяца, следующего за отчетным кварталом.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78"/>
    <w:bookmarkStart w:name="z87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89"/>
    <w:bookmarkStart w:name="z98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Руководители структурных подразделений/государственного органа проходят оценку методом 360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служащие корпуса "Б"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подразделений: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122"/>
    <w:bookmarkStart w:name="z131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37"/>
    <w:bookmarkStart w:name="z146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Глава 6 действует до 31.08.2023 в соответствии с пунктом 2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типовой Методике.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Индивидуальный план работы, с соответствующими КЦИ, утверждается вышестоящим руководителем.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КЦИ являются: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ориентированы на реализацию стратегических целей государственного органа, соглашения служащего корпуса "А".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Количество КЦИ составляет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Параграф 1. Порядок оценки достижения КЦИ</w:t>
      </w:r>
    </w:p>
    <w:bookmarkStart w:name="z15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Для проведения оценки непосредственный руководитель служащего корпуса "Б" заполняет лист оценки по КЦИ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Методике, и подписывает его.</w:t>
      </w:r>
    </w:p>
    <w:bookmarkEnd w:id="149"/>
    <w:bookmarkStart w:name="z15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bookmarkEnd w:id="150"/>
    <w:bookmarkStart w:name="z16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всех КЦИ ставится оценка "Выполняет функциональные обязанности эффективно".</w:t>
      </w:r>
    </w:p>
    <w:bookmarkEnd w:id="151"/>
    <w:bookmarkStart w:name="z16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4 из 5 КЦИ ставится оценка "Выполняет функциональные обязанности надлежащим образом".</w:t>
      </w:r>
    </w:p>
    <w:bookmarkEnd w:id="152"/>
    <w:bookmarkStart w:name="z16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3 из 5 КЦИ ставится оценка "Выполняет функциональные обязанности удовлетворительно".</w:t>
      </w:r>
    </w:p>
    <w:bookmarkEnd w:id="153"/>
    <w:bookmarkStart w:name="z16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менее 3 из 5 КЦИ ставится оценка "Выполняет функциональные обязанности не удовлетворительно".</w:t>
      </w:r>
    </w:p>
    <w:bookmarkEnd w:id="154"/>
    <w:bookmarkStart w:name="z164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Достижение КЦИ предусматривает полное исполнение предусмотренных индивидуальным планом показателей.</w:t>
      </w:r>
    </w:p>
    <w:bookmarkEnd w:id="155"/>
    <w:bookmarkStart w:name="z165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После заполнения оценочного листа непосредственным руководителем, он вносится на рассмотрение вышестоящему руководителю.</w:t>
      </w:r>
    </w:p>
    <w:bookmarkEnd w:id="156"/>
    <w:bookmarkStart w:name="z166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bookmarkEnd w:id="157"/>
    <w:bookmarkStart w:name="z167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 итогам рассмотрения оценочного листа служащего корпуса "Б" вышестоящим руководителем принимается одно из следующих решений:</w:t>
      </w:r>
    </w:p>
    <w:bookmarkEnd w:id="158"/>
    <w:bookmarkStart w:name="z16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согласиться с оценкой;</w:t>
      </w:r>
    </w:p>
    <w:bookmarkEnd w:id="159"/>
    <w:bookmarkStart w:name="z169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доработку.</w:t>
      </w:r>
    </w:p>
    <w:bookmarkEnd w:id="160"/>
    <w:bookmarkStart w:name="z17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Оценочный лист направляется на доработку в случае недостаточности либо недостоверности подтверждающих достижения КЦИ фактов.</w:t>
      </w:r>
    </w:p>
    <w:bookmarkEnd w:id="161"/>
    <w:bookmarkStart w:name="z17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bookmarkEnd w:id="162"/>
    <w:bookmarkStart w:name="z17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Рассмотрение результатов оценки Комиссией и обжалование результатов оценки</w:t>
      </w:r>
    </w:p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Заседание Комиссии считается правомочным, если на нем присутствовали не менее двух третей ее состава.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Решение Комиссии принимается открытым голосованием.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Секретарем Комиссии является сотрудник службы управления персоналом. Секретарь Комиссии не принимает участие в голосовании. 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bookmarkStart w:name="z18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Служба управления персоналом предоставляет на заседание Комиссии следующие документы:</w:t>
      </w:r>
    </w:p>
    <w:bookmarkEnd w:id="170"/>
    <w:bookmarkStart w:name="z18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заполненные оценочные листы;</w:t>
      </w:r>
    </w:p>
    <w:bookmarkEnd w:id="171"/>
    <w:bookmarkStart w:name="z18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проект протокола заседания Комиссии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 (далее – протокол).</w:t>
      </w:r>
    </w:p>
    <w:bookmarkEnd w:id="172"/>
    <w:bookmarkStart w:name="z18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Комиссия рассматривает результаты оценки и принимает одно из следующих решений:</w:t>
      </w:r>
    </w:p>
    <w:bookmarkEnd w:id="173"/>
    <w:bookmarkStart w:name="z18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утвердить результаты оценки;</w:t>
      </w:r>
    </w:p>
    <w:bookmarkEnd w:id="174"/>
    <w:bookmarkStart w:name="z18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пересмотреть результаты оценки.</w:t>
      </w:r>
    </w:p>
    <w:bookmarkEnd w:id="175"/>
    <w:bookmarkStart w:name="z18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bookmarkEnd w:id="176"/>
    <w:bookmarkStart w:name="z18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Результаты оценки утверждаются уполномоченным лицом и фиксируются в протоколе.</w:t>
      </w:r>
    </w:p>
    <w:bookmarkEnd w:id="177"/>
    <w:bookmarkStart w:name="z18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bookmarkEnd w:id="178"/>
    <w:bookmarkStart w:name="z18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179"/>
    <w:bookmarkStart w:name="z19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bookmarkEnd w:id="180"/>
    <w:bookmarkStart w:name="z19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 государственному органу отменить решение Комиссии и пересмотреть результаты оценки служащего корпуса "Б";</w:t>
      </w:r>
    </w:p>
    <w:bookmarkEnd w:id="181"/>
    <w:bookmarkStart w:name="z19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оставить без пересмотра результаты оценки служащего корпуса "Б".</w:t>
      </w:r>
    </w:p>
    <w:bookmarkEnd w:id="182"/>
    <w:bookmarkStart w:name="z19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Служащим корпуса "Б" допускается обжалование результатов оценки в судебном порядке.</w:t>
      </w:r>
    </w:p>
    <w:bookmarkEnd w:id="1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инициалы)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196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руководителя структурного подразделения</w:t>
      </w:r>
      <w:r>
        <w:br/>
      </w:r>
      <w:r>
        <w:rPr>
          <w:rFonts w:ascii="Times New Roman"/>
          <w:b/>
          <w:i w:val="false"/>
          <w:color w:val="000000"/>
        </w:rPr>
        <w:t>(государственного органа) 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год (период, на который составляется индивидуальный план)</w:t>
      </w:r>
    </w:p>
    <w:bookmarkEnd w:id="184"/>
    <w:bookmarkStart w:name="z19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______________________ Должность служащего: _________________________________________________ Наименование структурного подразделения служащего: ___________________________________________</w:t>
      </w:r>
    </w:p>
    <w:bookmarkEnd w:id="1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№ п/п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достижения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ожидаемое положительное изменение от достижения ключевого целевого индикатора.</w:t>
      </w:r>
    </w:p>
    <w:bookmarkEnd w:id="18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01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(Ф.И.О., должность оцениваемого лица) 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(оцениваемый период)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КЦИ в процентах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квартал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квартал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0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оценка: _______________________________ сумма оценок по КЦИ деленная на количество КЦИ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 Результат оценки служащему выставляется исходя из итоговой оценки</w:t>
      </w:r>
    </w:p>
    <w:bookmarkEnd w:id="189"/>
    <w:bookmarkStart w:name="z20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0"/>
    <w:p>
      <w:pPr>
        <w:spacing w:after="0"/>
        <w:ind w:left="0"/>
        <w:jc w:val="both"/>
      </w:pPr>
      <w:r>
        <w:drawing>
          <wp:inline distT="0" distB="0" distL="0" distR="0">
            <wp:extent cx="7810500" cy="181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</w:t>
            </w:r>
          </w:p>
        </w:tc>
      </w:tr>
    </w:tbl>
    <w:bookmarkStart w:name="z207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определения допустимой оценки в зависимости от процента реализации ключевого целевого индикатора</w:t>
      </w:r>
    </w:p>
    <w:bookmarkEnd w:id="1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ключевого целевого индикатора в процентах и параметров ранжирования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Диапазон допустимой оценки*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и выше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95-99,99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4,75-4,99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90-94,99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4,5-4,74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85-89,99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4,25-4,49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80-84,99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4-4,24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75-79,99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3,75-3,99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70-74,99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3,5-3,74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65-69,99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3,25-3,49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60-64,99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3-3,24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55-59,99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2,75-2,99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2,5-2,74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45-49,99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2,25-2,49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40-44,49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2-2,24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1,75-1,99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30-34,99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1,5-1,74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25-29,99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1,25-1,49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20-24,99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1-1,24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0,75-0,99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0,5-0,74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5-9,99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0,25-0,49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0-4,99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0-0,24</w:t>
            </w:r>
          </w:p>
        </w:tc>
      </w:tr>
    </w:tbl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Оценка определяется в зависимости от процента реализации ключевого целевого индикатора. При этом в допустимом диапазоне оценивающее лицо выставляет оценку по своему усмотрению.</w:t>
      </w:r>
    </w:p>
    <w:bookmarkEnd w:id="19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11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по методу ранжирования</w:t>
      </w:r>
    </w:p>
    <w:bookmarkEnd w:id="193"/>
    <w:p>
      <w:pPr>
        <w:spacing w:after="0"/>
        <w:ind w:left="0"/>
        <w:jc w:val="both"/>
      </w:pPr>
      <w:bookmarkStart w:name="z212" w:id="194"/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</w:t>
      </w:r>
    </w:p>
    <w:bookmarkEnd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оценивающего служащего (руководителя структурного подразделения/государственного органа) __________________________ В целях оценки деятельности административных государственных служащих корпуса "Б" (далее – оценка) предлагаем Вам оценить своих коллег методом ранжирования по 5-балльной шкале. Оценки необходимо выставлять объективно, без личных симпатий/антипатий.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Параметры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 1 до 5 баллов)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Комментарий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Качество выполнения функциональных обязанностей*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обоснованных замечаний, возвратов, жалоб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сроков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нарушения сроков исполнения документов, поручений,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Самостоятельность и инициативность.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Умение служащего выполнять функциональные обязанности с высокой долей самостоятельности. Инициирование проработанных подходов, предложений, направленных на улучшение сферы деятельности государственного органа. Активность и участие в решении задач государственного органа.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Соблюдение трудовой дисциплины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 опозданий, преждевременного выхода с работы без уважительной причины, отсутствие дисциплинарных взысканий и нарушений служебной этики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Для расчета средней итоговой оценки необходимо сумму выставленных оценок разделить на количество оцениваемых параметров. Результат оценки: ____________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 Результат оценки служащему выставляется исходя из средней итоговой оценки Обоснование к выставленной оценке _________________</w:t>
      </w:r>
    </w:p>
    <w:bookmarkEnd w:id="19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17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руководителей структурных подразделений методом 360</w:t>
      </w:r>
    </w:p>
    <w:bookmarkEnd w:id="197"/>
    <w:bookmarkStart w:name="z21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_____________________________</w:t>
      </w:r>
    </w:p>
    <w:bookmarkEnd w:id="198"/>
    <w:bookmarkStart w:name="z219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респондент!</w:t>
      </w:r>
    </w:p>
    <w:bookmarkEnd w:id="199"/>
    <w:bookmarkStart w:name="z22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360.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 Данный метод поможет Вашему коллеге лучше понять свои сильные и слабые стороны, увидеть потенциал дальнейшего роста и развития.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 Оценки необходимо выставлять объективно, без личных симпатий/антипатий. Анонимность и конфиденциальность гарантируется.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2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конкретные задачи и дает поручения в соответствии со стратегическими целями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Создает условия и ориентирует коллектив на качественное и своевременное выполнение подразделением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организует работу подразделения, расставляя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Никогда не бывает пристрастным к людям, всегда умеет избегать личных симпатий и антипатий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определять и учитывать индивидуальность подчиненного при взаимодействии и мотивации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вдохновлять и мотивировать команду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энтузиазм и талант, веру в свои собственные убеждения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Харизматичен, использует силу своей личности для того, чтобы мотивировать подчиненных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Настроен мотивировать персонал, грамотно выбирает соотношение поощрения и порицания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лидерским качествам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Ориентирует работников на выстраивание эффективного взаимодействия с государственными органами и организациями в пределах компетенции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Использует потенциал каждого работника для достижения поставленных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Совместно со структурными подразделениями государственного органа реализует планы и достигает общих результатов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Своевременно доводит до коллектива новые приоритеты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Разрабатывает эффективные меры для своевременного реагирования на изменения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Эффективно управляет подразделением и достигает результата при внутренних и внешних изменениях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Выявляет и вносит предложения по продвижению перспективных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Принимает системные меры по развитию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Демонстрирует на личном примере стремление к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Рассматривает и разрабатывает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Анализирует и вносит предложения по внедрению инновационных подходов и решений, направленных на повышение эффективности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Инициирует проекты для совершенствования деятельности государственного органа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инициативности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 компетенция не проявляется; компетенция проявляется редко; компетенция проявляется примерно в половине случаев; компетенция проявляется в большинстве случаев; компетенция проявляется всегда.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2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28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служащих корпуса "Б" методом 360</w:t>
      </w:r>
    </w:p>
    <w:bookmarkEnd w:id="206"/>
    <w:p>
      <w:pPr>
        <w:spacing w:after="0"/>
        <w:ind w:left="0"/>
        <w:jc w:val="both"/>
      </w:pPr>
      <w:bookmarkStart w:name="z229" w:id="207"/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______________________________________</w:t>
      </w:r>
    </w:p>
    <w:bookmarkEnd w:id="207"/>
    <w:p>
      <w:pPr>
        <w:spacing w:after="0"/>
        <w:ind w:left="0"/>
        <w:jc w:val="both"/>
      </w:pPr>
    </w:p>
    <w:bookmarkStart w:name="z230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респондент!</w:t>
      </w:r>
    </w:p>
    <w:bookmarkEnd w:id="208"/>
    <w:bookmarkStart w:name="z231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оценки деятельности административных государственных служащих корпуса "Б" (далее – оценка) предлагаем Вам оценить своих коллег методом 360 градусов. Примечание: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 Данный метод поможет Вашему коллеге лучше понять свои сильные и слабые стороны, увидеть потенциал дальнейшего роста и развития. В графе ответы необходимо указать один из предложенных вариантов ответа (компетенция не проявляется, компетенция проявляется редко, компетенция проявляется примерно в половине случаев, компетенция проявляется в большинстве случаев, компетенция проявляется всегда). Оценки необходимо выставлять объективно, без личных симпатий/антипатий. Анонимность и конфиденциальность гарантируется. Анкету необходимо заполнить сразу же от начала до конца, не отвлекаясь. Так, Вы сможете сэкономить время и повысить достоверность результатов.</w:t>
      </w:r>
    </w:p>
    <w:bookmarkEnd w:id="2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компетенций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Вопросы по компетенциям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Ответы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координировать свою деятельность с коллегами, открыт к коммуникациям, проявляет готовность к деловому сотрудничеству, при необходимости помогает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решать конфликты с пользой для общего дела, при этом аргументированно доносит свою точку зрения и учитывает мнение коллег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Выстраивает эффективную работу группы/команды/ с заинтересованные сторонами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выстраиванию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Строго следует правилам этического поведения в любых ситуациях в соответствии с Этическим кодексом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Придерживается принципам добропорядочности, честности, доброжелательности, уважительности к коллегам и заинтересованным сторонам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стрессовой ситуации не теряется, ищет и находит решения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следованию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Положительно относится к изменениям 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Адаптирует тактику своих действий в соответствии с изменившейся ситуацией, анализирует причины неудачи и меняет подходы или стратегию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Поддерживает и поощряет инициативы работников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управлению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Ставит сложные цели и достигает их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Прилагает дополнительные усилия для выполнения задач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Берет на себя ответственность за достижение результата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ориентации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анализировать возможности, риски, а также рассчитывать и планировать ресурсы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Умеет эффективно действовать в условиях неопределенности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Предлагает несколько вариантов решения задач, с учетом возможных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самостоятельности и навыкам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вклад в работу коллектива и при необходимости обращается за разъяснениями к более опытным коллегам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Развивает взаимодействие с коллегами и представителями государственных органов и организаций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Обменивается мнениями и с учетом обсуждения выполняет задачи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сотрудничеству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Вносит предложения по улучшению работы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Изучает новые подходы и способы их внедрения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Быстро адаптируется в меняющихся условиях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оперативности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Проявляет интерес к новым знаниям и технологиям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Стремится к саморазвитию, ищет новую информацию и способы ее применения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Применяет на практике новые навыки, позволяющие повысить его эффективности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оценка по саморазвитию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ответы указывается один из предложенных вариантов ответа: компетенция не проявляется; компетенция проявляется редко; компетенция проявляется примерно в половине случаев; компетенция проявляется в большинстве случаев; компетенция проявляется всегда. Средняя оценка высчитывается в автоматическом режиме путем суммирования баллов и деления на количество ответов респондентов по каждой компетенции.</w:t>
      </w:r>
    </w:p>
    <w:bookmarkEnd w:id="2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40" w:id="2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</w:t>
      </w:r>
      <w:r>
        <w:br/>
      </w:r>
      <w:r>
        <w:rPr>
          <w:rFonts w:ascii="Times New Roman"/>
          <w:b/>
          <w:i w:val="false"/>
          <w:color w:val="000000"/>
        </w:rPr>
        <w:t>(для руководителей структурных подразделений)</w:t>
      </w:r>
    </w:p>
    <w:bookmarkEnd w:id="216"/>
    <w:bookmarkStart w:name="z241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руководителя структурного подразделения ____________________________</w:t>
      </w:r>
    </w:p>
    <w:bookmarkEnd w:id="2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компетенциям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командой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Лидерские качества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44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деления на количество респондентов (кроме самооценки). </w:t>
      </w:r>
    </w:p>
    <w:bookmarkEnd w:id="220"/>
    <w:bookmarkStart w:name="z245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оценки: _______________________________</w:t>
      </w:r>
    </w:p>
    <w:bookmarkEnd w:id="2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48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оценки служащего методом 360 градусов (для служащих корпуса "Б")</w:t>
      </w:r>
    </w:p>
    <w:bookmarkEnd w:id="222"/>
    <w:bookmarkStart w:name="z24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 оцениваемого служащего __________________________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Компетенция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итоговая оценка по каждой компетенции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Паутинка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Выстраивание эффективных коммуникаций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Следование этическим нормам и принципам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изменениями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Ориентация на 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навыки принятия решений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Сотрудничество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Оперативность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Саморазвитие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25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средних итоговых результатов оценки по каждой компетенции осуществляется в автоматическом режиме путем суммирования баллов каждого респондента и деление на количество респондентов (кроме самооценки). Результаты оценки: ______________________________</w:t>
      </w:r>
    </w:p>
    <w:bookmarkEnd w:id="2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9 действует до 31.08.2023 в соответствии с пунктом 2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____________________</w:t>
            </w:r>
          </w:p>
        </w:tc>
      </w:tr>
    </w:tbl>
    <w:bookmarkStart w:name="z253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Индивидуальный план работы административного государственного служащего</w:t>
      </w:r>
      <w:r>
        <w:br/>
      </w:r>
      <w:r>
        <w:rPr>
          <w:rFonts w:ascii="Times New Roman"/>
          <w:b/>
          <w:i w:val="false"/>
          <w:color w:val="000000"/>
        </w:rPr>
        <w:t>корпуса "Б" 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год (период, на который составляется индивидуальный план)</w:t>
      </w:r>
    </w:p>
    <w:bookmarkEnd w:id="225"/>
    <w:p>
      <w:pPr>
        <w:spacing w:after="0"/>
        <w:ind w:left="0"/>
        <w:jc w:val="both"/>
      </w:pPr>
      <w:bookmarkStart w:name="z254" w:id="226"/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служащего: ______________________</w:t>
      </w:r>
    </w:p>
    <w:bookmarkEnd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служащего: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структурного подразделения служащего: 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какого показателя соглашения служащего корпуса "А" либо документа системы государственного планирования вытекает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достижения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результат*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ожидаемое положительное изменение от достижения ключевого целевого индикатора.</w:t>
      </w:r>
    </w:p>
    <w:bookmarkEnd w:id="227"/>
    <w:bookmarkStart w:name="z25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8"/>
    <w:p>
      <w:pPr>
        <w:spacing w:after="0"/>
        <w:ind w:left="0"/>
        <w:jc w:val="both"/>
      </w:pPr>
      <w:r>
        <w:drawing>
          <wp:inline distT="0" distB="0" distL="0" distR="0">
            <wp:extent cx="7810500" cy="165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10 действует до 31.08.2023 в соответствии с пунктом 2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Вышестоящий руководитель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__________________</w:t>
            </w:r>
          </w:p>
        </w:tc>
      </w:tr>
    </w:tbl>
    <w:bookmarkStart w:name="z259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Лист оценки по КЦИ 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(Ф.И.О., должность оцениваемого лица)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(оцениваемый период)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КЦИ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Ед. измерения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достигнут/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Результат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достигнут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оценки _______________________________________________________________</w:t>
      </w:r>
    </w:p>
    <w:bookmarkEnd w:id="231"/>
    <w:bookmarkStart w:name="z26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(выполняет функциональные обязанности эффективно, выполняет функциональные обязанности надлежащим образом, выполняет функциональные обязанности удовлетворительно, выполняет функциональные обязанности не удовлетворительно)</w:t>
      </w:r>
    </w:p>
    <w:bookmarkEnd w:id="232"/>
    <w:bookmarkStart w:name="z26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3"/>
    <w:p>
      <w:pPr>
        <w:spacing w:after="0"/>
        <w:ind w:left="0"/>
        <w:jc w:val="both"/>
      </w:pPr>
      <w:r>
        <w:drawing>
          <wp:inline distT="0" distB="0" distL="0" distR="0">
            <wp:extent cx="7810500" cy="165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административных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служащих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корпуса "Б"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Приложение 11 действует до 31.08.2023 в соответствии с пунктом 2 постановления акимата Курмангазинского района Атырауской области от 05.08.2023 № </w:t>
      </w:r>
      <w:r>
        <w:rPr>
          <w:rFonts w:ascii="Times New Roman"/>
          <w:b w:val="false"/>
          <w:i w:val="false"/>
          <w:color w:val="ff0000"/>
          <w:sz w:val="28"/>
        </w:rPr>
        <w:t>225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"УТВЕРЖДАЮ"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Уполномоченное лицо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инициалы)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 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 ______________</w:t>
            </w:r>
          </w:p>
        </w:tc>
      </w:tr>
    </w:tbl>
    <w:bookmarkStart w:name="z267" w:id="2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заседания Комиссии по оценке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государственного органа)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(оцениваемый период год)</w:t>
      </w:r>
    </w:p>
    <w:bookmarkEnd w:id="234"/>
    <w:bookmarkStart w:name="z26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</w:t>
      </w:r>
    </w:p>
    <w:bookmarkEnd w:id="2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служащих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результатах оценки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Корректировка Комиссией результатов оценки (в случае наличия)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Комиссии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...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</w:t>
      </w:r>
    </w:p>
    <w:bookmarkEnd w:id="236"/>
    <w:bookmarkStart w:name="z27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Комиссии: </w:t>
      </w:r>
    </w:p>
    <w:bookmarkEnd w:id="237"/>
    <w:bookmarkStart w:name="z27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 </w:t>
      </w:r>
    </w:p>
    <w:bookmarkEnd w:id="238"/>
    <w:bookmarkStart w:name="z27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Проверено: </w:t>
      </w:r>
    </w:p>
    <w:bookmarkEnd w:id="239"/>
    <w:bookmarkStart w:name="z27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Секретарь Комиссии: ________________________ Дата: ___________ </w:t>
      </w:r>
    </w:p>
    <w:bookmarkEnd w:id="240"/>
    <w:bookmarkStart w:name="z27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(фамилия, инициалы, подпись) </w:t>
      </w:r>
    </w:p>
    <w:bookmarkEnd w:id="241"/>
    <w:bookmarkStart w:name="z27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Комиссии: _____________________ Дата: ___________</w:t>
      </w:r>
    </w:p>
    <w:bookmarkEnd w:id="242"/>
    <w:bookmarkStart w:name="z27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(фамилия, инициалы, подпись) </w:t>
      </w:r>
    </w:p>
    <w:bookmarkEnd w:id="243"/>
    <w:bookmarkStart w:name="z27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Член Комиссии: ____________________________ Дата: ___________ </w:t>
      </w:r>
    </w:p>
    <w:bookmarkEnd w:id="244"/>
    <w:bookmarkStart w:name="z27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инициалы, подпись)</w:t>
      </w:r>
    </w:p>
    <w:bookmarkEnd w:id="24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7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header.xml" Type="http://schemas.openxmlformats.org/officeDocument/2006/relationships/header" Id="rId7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