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377" w14:textId="e45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Курмангазинского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18-VIII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решения районного маслихата от 29 сентября 2017 года № 210-VI "Об утверждении регламента Курмангазинского районного маслихата"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Курмангазинского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от 12 июля 2018 года № 303-VI "Об утверждении Положения государственного учреждения "Аппарат Курмангазинского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2023 года № 18-VІІІ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Курмангазинского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Курмангазинского районного Маслихата" (далее–аппарат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районного маслихата, оказывающим помощь депутатам в осуществлении их полномочий.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распоряжением председателя районного маслихата государственного учреждения "Аппарат Курмангазинского районного Маслихата"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Курмангазинского районного Маслихата" утверждается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060400, Республика Казахстан, Атырауская область, Курмангазинский район, село Құрманғазы, улица С.Кушекбаева 2.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аппарата маслихата: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понедельник–пятница с 09:00 до 18:30 часов, обеденный перерыв с 13:00 до 14:30 часов, выходные дни: суббота–воскресенье.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и республиканского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информацию по вопросам деятельности районного маслихата, в том числе справки, отчеты, проекты решений, сведения о публикации проектов нормативных правовых актов, заключения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(временных) комиссий для выработки соответствующих решений;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исполнением принятых решений, а также требований законодательства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районного маслихата;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действующему законодательству решений, принимаемых районным маслихатом;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депутатов районного маслихата;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районного маслихата;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маслихата;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информационных систем маслихата;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маслихата;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трансляций открытых заседаний районного маслихата, в режиме онлайн на интернет-ресурсе районного маслихата;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соблюдение регламента районного маслихата в пределах своей компетенции;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придерживаться общегосударственных стандартов, устанавливаемых общественно значимых сферах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соблюдение прав и законных интересов граждан.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и проведение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принятия на сессиях районного маслихата решений, предусматривающих сокращение или увеличение местных бюджетных расходов и решений, принятых в пределах компетенции и касающиеся прав, свобод и обязанностей граждан;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принятия маслихатом решений, касающихся прав, свобод и обязанностей граждан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организационно-техническое обеспечение проведения сессий районного маслихата, онлайн-трансляцию сессий и других заседаний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бесперебойного функционирования и своевременного актуализирования официального сайта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нормативных правовых актов принятых районным маслихатом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проектов нормативных правовых актов разработчиком которого является районный маслихат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разработки Плана работы районного маслихата и внесение его на рассмотрение сессии районного маслихата;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подготовки заседаний постоянных комиссий, публичных слушаний, "круглых столов", рабочие поездки, анализ, и своевременное представление членам постоянных комиссий материалы по существу рассматриваемых вопросов, разработка и согласование с председателями комиссий проектов постановлений комиссий;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открытости и публичности работы депутатов постоянных комиссий через сайт районного маслихата, печатные и электронные средства массовой информации, социальные сети;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подготовки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разработка проектов предложений депутата и внесение его в проекты районного бюджета;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защиты интересов маслихата в судебных органах;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 физических и юридических лиц по вопросам деятельности районного маслихата.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районного маслихата (далее–председатель),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председателя маслихата: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статьи 24 настоящего Закона;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Председатель маслихата пользуется правом решающего голоса в случае, если при голосовании на сессии маслихата голоса депутатов маслихата разделяются поровну.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отсутствии председателя маслихата его полномочия временно осуществляеть председатель одной из постоянных комиссий маслихата или депутатом маслихата.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определяет полномочия руководителя аппарата районного маслихата в соответствии с действующим законодательством.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Взаимоотношение между администрацией аппарата маслихата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аппаратом маслихата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 относится к районной коммунальной собственности.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