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ecad" w14:textId="f2ee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учреждение "Отдел занятости, социальных программ и регистрации актов гражданского состояния Кызылкогинского района" на государственое учреждение "Отдел занятости и социальных программ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4 августа 2023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2023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государственного учреждения "Отдел занятости, социальных программ и регистрации актов гражданского состояния Кызылкогинского района" на государственное учреждение "Отдел занятости и социальных программ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приложениею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Кызылкогинского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Кызылкогинского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28 апреля 2022 года № 68 "Об утверждении Положения о государсвенном учреждении "Отдел занятости, социальных программ и регистрации актов гражданского состояния Кызылкогинского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Есенгалиева.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"4"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занятости и социальных программ Кызылкогинского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Кызылкогинского района Атырауской области от 05.01.2025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Кызылкогинского района" (далее - Отдел)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"Организации дневного полустационарного типа отделения дневного пребывания Кызылкогинского района Атырауской области";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поддержки семьи" при государственного учреждения "Кызылкогинский районный отдел занятости и социальных программ".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 занятости и социальных программ Кызылкогинского района и другими актами, предусмотренными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занятости, социальных программ и регистрации актов гражданского состояния Кызылкогинского района утверждаются в соответствии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060500, Республика Казахстан, Атырауская область, Кызылкогинский район, село Миялы, улица Маншук Мамедова №1.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в районе основных направлений государственной политики в области занятости и социальных программ, по снижению уровня безработницы, сокращению масштабов бедности и реабилитации лиц с инвалидностью.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запрашивать, получать и проверять любую информацию и отчеты от предприятий, организаций и учреждений независимо от форм собственности и хозяйствования по вопросам, относящимся к его компетенции;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-вносить предложения по мерам содействия занятости населения;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собственные информационно-справочные бюллетени, плакаты, буклеты, методические материалы, иметь рекламно-стендовое хозяйство.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анализа, прогнозирования спроса и предложения рабочей силы;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экспертиза проектов нормативных правовых актов по вопросам, входящим в компетенцию отдела;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конституционных прав и интересов населения на труд, получение государственной поддержки, социальной помощи и социальных услуг;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социальному партнерству на районных уровнях;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оказание специальной социальной помощи по уходу за детьми с ограниченными возможностями и одиником пожилым людям, нуждающимся в помощи посторонней;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представителей рабодателей, работников и общественных организаций в разработке и реализации мер государственной политики занятости и социальной поддержки населения;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взаимодеиствие с общественными организациями, обществами, Советами ветеранов войны и труда;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проектов среднесрочного плана развития по вопросам занятости и социальной защиты населения;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назначения и выплата адресной социальной помощи;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нормативных актов местного представительного органа организовать назначение и выплату социальной помощи;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занимается видом оказания государственной услуги "Выдача, продление и отзыв разрешений трудовому иммигранту";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реализации региональной карты занятости и активных мер содействия занятости населения;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хозяиственным субьектам района в подготовке трехсторонных договоров;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характеристик, определяющих уровень жизни населения;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районных программ реабилитации лиц с инвалидностью;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проведения анализа потребностей населения в специальных социальных услугах;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принятия мер по развитию системы предоставления специальных социальных услуг;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оказания социальной помощи и координации в оказании благотворительной помощи лицам с инвалидностью;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планирование и организация деятельности по обеспечению инвалидов специальными средствами передвижения, протезно - ортопедическими изделиями, сурдо-тифло-техническими средствами, а также по обеспечению инвалидов санаторно-курортным лечением;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консультативной помощи общественным организациям инвалидов в решении социальных программ и координация их деятельности;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аналитических материалов, выступлений на семинарах, совещаниях, встречи с жителями населения отдаленных поселков;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исследований по оценке уровня жизни определенных групп населения (социальная карта);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сопровождение информационных социальных программ, обеспечение информационного обмена с поселками;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эффективности использования программных баз по вопросам занятости и социальных программ;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создание условий для функционирования рынка информационных услуг;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материалов для размещения в средствах массовой информации;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на утверждение акимату района паспортов бюджетных программ отдела;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контроль бухгалтерского учета в отделе, территориальнного центра социального обслуживания лиц с инвалидностью и престарелых и центра поддержки семьи,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мероприятий по подготовке, переподготовке и повышению классификации работников Отдела;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установлением порядке обращений, заявлений и жалоб граждан, хозяйствующих субъектов по вопросам, входящим в компетенцию отдела и принятие по ним соответствующих мер;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работу центра поддержки семьи.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отдела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наложения дисциплинарных взысканий;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отдела;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лимита его штатной численности, утвержденного постановлением акимата района и план финансирования на соответствующий год;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органах, иных организациях;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