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6825" w14:textId="aad6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29 декабря 2022 года № 193 "О бюджетах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15 декабря 2023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на 2023-2025 годы" Махамбетского районного маслихата от 29 декабря 2022 года № 193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4 469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- 91 266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Акжайыкского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–109 670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106 121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110 402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- 732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Актогайского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95 959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92 028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96 101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-142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Баксайского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99 465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12 069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87 395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102 234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- 2 769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2 769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2 769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Бейбарыского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124 600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21 033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5 211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98 318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128 307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- 3 707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3 707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3 707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Жалгансайского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77 129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3 633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- 41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73 328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77 621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- 492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Есболского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96 161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7 863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1 482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86 816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100 918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- 4 757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4 757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4 757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Махамбетского сельского округа на 2023 -2025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393 714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44 516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1 639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347 222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416 366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- 22 652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22 652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22 652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Сарайчиковского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112 323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6 109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- 350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105 864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113 013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- 690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690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бюджетах сельских округов на 2023 год предусмотрены целевые трансферты из районного бюджета в сумме – 113 715 тысяч тенге, в том числе: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8 850 тысяч тенге – на благоустройства населенных пунктов,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1 150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5 700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2 000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20 307 тысяч тенге –на обеспечение санитарии населенных пунктов, в том числе: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4 011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6 532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9 764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42 707 тысяч тенге – на организацию водоснабжения населенных пунктов, в том числе: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1 210 тысяч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3 560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37 937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1 705 тысяч тенге – на проведение работ по подготовке к зимнему периоду, в том числе: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210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105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1 390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4 200 тысяч тенге – Махамбетскому сельскому округу на капитальный и средний ремонт автомобильных дорог населенных пунктов;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12 522 тысяч тенге - на текущие и капитальные затраты аппарата акима сельского округа, в том числе: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649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649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1 951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1 297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2 581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2 129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1 980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1 286 тысяч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23 241 тысяч тенге – на текущие и капитальные затраты организации культуры, в том числе: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17 024 тысяч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1 599 тысяч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2 788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1 830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тысяч тенге – Бейбарыскому сельскому округуна организацию приватизация, управления коммунальным имуществом.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3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3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3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4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