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85411" w14:textId="14854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"Управление культуры и развития языков Атырауской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Атырауской области от 18 июля 2023 года № 126.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имуществе" акимат Атырауской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"Управление культуры и развития языков Атырауской области"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Атырауской области от 13 сентября 2021 года № 208 "О реорганизации некоторых государственных учреждений" следующее изменение: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"Управление культуры и развития языков Атырауской области" в установленном законодательством порядке принять меры, вытекающие из настоящего постановления.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акима Атырауской области.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его подписания и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Шапкенов 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Атырауской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"18" июля 2023 года № 126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Атырауской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"18" июля 2023 года № 126</w:t>
            </w:r>
          </w:p>
        </w:tc>
      </w:tr>
    </w:tbl>
    <w:bookmarkStart w:name="z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"Управление культуры и развития языков Атырауской области"</w:t>
      </w:r>
    </w:p>
    <w:bookmarkEnd w:id="6"/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Управление культуры и развития языков Атырауской области (далее - Управление) является государственным органом Республики Казахстан, осуществляющим руководство в сферах культуры, языковой политики по Атырауской области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является юридическим лицом в организационно-правовой форме государственного учреждения, имеет символы и знаки отличия (при их наличии), печати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вступает в гражданско-правовые отношения от собственного имени.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по вопросам своей компетенции в установленном законодательством порядке принимает решения, оформляемые приказами руководителя Управления и другими актами, предусмотренными законодательством Республики Казахстан.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Управления утверждаются в соответствии с законодательством Республики Казахстан.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Управления: 060010, Республика Казахстан, Атырауская область, город Атырау, улица Айтеке би, 77.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Настоящее положение является учредительным документом Управления.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Финансирование деятельности Управления осуществляется из республиканского и местных бюджетов, бюджета (сметы расходов) Национального Банка Республики Казахстан в соответствии с законодательством Республики Казахстан.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Управлению запрещается вступать в договорные отношения с субъектами предпринимательства на предмет выполнения обязанностей, являющихся полномочиями Управления.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19"/>
    <w:bookmarkStart w:name="z28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и полномочия Управления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Задачи: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области культуры;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свободного доступа к культурным ценностям;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организация работ по охране и использованию объектов историко-культурного наследия;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реализация государственной политики в сфере развития языков.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Полномочия: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обязательные для исполнения правовые акты в пределах своей компетенции;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информацию, документы от соответствующих организаций, государственных органов, предприятий и других;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организовывать проведение республиканских конкурсов и фестивалей в различных сферах творческой деятельности по согласованию с уполномоченным органом;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предусмотренные действующими законодательными актами и функцией настоящего Положения;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соблюдать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законодательство Республики Казахстан;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обеспечить реализацию возложенных на Управление функций;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рассматривать жалобы и обращения, поступившие в Управление;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обязанности, предусмотренные законодательством Республики Казахстан.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Функции: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поддерживает и координирует деятельность государственных организаций культуры области по развитию театрального, музыкального искусства, культурно-досуговой деятельности и народного творчества, библиотечного и музейного дела, обеспечивает деятельность учреждений области;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организует проведение областных (региональных) смотров, фестивалей и конкурсов в различных сферах творческой деятельности;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организует работу по учету, охране, консервации и реставрации, а также использованию культурных ценностей области, увековечению памяти видных деятелей культуры страны;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создает экспертную комиссию по временному вывозу культурных ценностей;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осуществляет мониторинг деятельности организаций культуры, расположенных на территории области, и предоставляет в уполномоченный орган информацию, а также статистические отчеты установленной формы;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проведение зрелищных культурно-массовых мероприятий на уровне области;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проводит аттестацию государственных организаций культуры области;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пределах своей компетенции осуществляет управление коммунальной собственностью в области культуры;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выступает заказчиком по строительству, реконструкции и ремонту объектов культурного назначения области;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организует работу по сохранению историко-культурного наследия, содействует развитию исторических, национальных и культурных традиций и обычаев;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выдает свидетельство на право временного вывоза культурных ценностей;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координирует работу присвоения одной из государственных библиотек области статус "Центральная";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осуществляет комплекс мероприятий, направленных на поиск и поддержку талантливой молодежи и перспективных творческих коллективов;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осуществляет проведение социально значимых мероприятий в области культуры;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обеспечивает соблюдение особого режима объектов национального культурного достояния;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утверждает государственный творческий заказ на финансирование творческих кружков для детей и юношества в пределах объемов бюджетных средств;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обеспечивает размещение государственного творческого заказа в творческих кружках для детей и юношества независимо от форм собственности поставщиков услуг государственного творческого заказа, их ведомственной подчиненности, типов и видов;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обеспечивает исполнение всех этапов и процедур размещения, контроля качества и целевого освоения государственного творческого заказа в электронном и общедоступном форматах;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обеспечивает выявление, учет, сохранение, изучение, использование и мониторинг состояния объектов историко-культурного наследия;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обеспечивает проведение научно-реставрационных работ на памятниках истории и культуры;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предусматривает мероприятия по организации учета, сохранения, изучения, научно-реставрационных работ на памятниках истории и культуры местного значения и археологических работ в планах экономического и социального развития соответствующих территорий;</w:t>
      </w:r>
    </w:p>
    <w:bookmarkEnd w:id="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22) исключен постановлением акимата Атырауской области от 03.06.2026 </w:t>
      </w:r>
      <w:r>
        <w:rPr>
          <w:rFonts w:ascii="Times New Roman"/>
          <w:b w:val="false"/>
          <w:i w:val="false"/>
          <w:color w:val="000000"/>
          <w:sz w:val="28"/>
        </w:rPr>
        <w:t>№ 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по согласованию с уполномоченным органом при разработке и утверждении градостроительных проектов обеспечивает выполнение мероприятий по выявлению, изучению, сохранению памятников истории и культуры всех категорий, составление историко-архитектурных опорных планов и карт-схем соответствующей местности;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ведет работу по внесению в генеральные планы соответствующих населенных пунктов историко-архитектурных опорных планов;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оформляет и выдает охранные обязательства, контролирует их выполнение собственниками и пользователями памятников истории и культуры;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ведет работу по установлению сооружений монументального искусства;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ведет работу по установлению мемориальных досок;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рассматривает и согласовывает научно-проектную документацию научно-реставрационных работ, планируемых на памятниках истории и культуры местного значения;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обеспечивает по согласованию с уполномоченным органом признание объектов историко-культурного наследия памятниками истории и культуры местного значения и включение их в Государственный список памятников истории и культуры местного значения на основании заключения историко-культурной экспертизы;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организует работы по лишению памятника истории и культуры местного значения его статуса и исключению его из Государственного списка памятников истории и культуры местного значения на основании заключения историко-культурной экспертизы по согласованию с уполномоченным органом;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30-1) Рассмотрение дел об административных правонарушениях и применение административных взысканий,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Кодексом Республики Казахстан об административных правонарушениях</w:t>
      </w:r>
      <w:r>
        <w:rPr>
          <w:rFonts w:ascii="Times New Roman"/>
          <w:b w:val="false"/>
          <w:i w:val="false"/>
          <w:color w:val="000000"/>
          <w:sz w:val="28"/>
        </w:rPr>
        <w:t>, в случаях нарушения требований законодательства Республики Казахстан в сфере охраны и использования объектов историко-культурного наследия;</w:t>
      </w:r>
    </w:p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осуществляет государственный контроль за соблюдением законодательства Республики Казахстан о языках территориальными подразделениями центральных государственных органов и их ведомств, местными исполнительными органами области, района, города областного значения и аппаратами акима села, поселка, сельского округа;</w:t>
      </w:r>
    </w:p>
    <w:bookmarkEnd w:id="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32) исключен постановлением акимата Атырауской области от 13.02.2025 №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осуществляет комплекс мер областного значения, направленных на развитие государственного и других языков;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обеспечивает деятельность областной ономастической комиссии;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34-1) обеспечение работы по внесению в уполномоченный орган в области развития языков аналитической сводной информации о ходе выполнения Концепции развития языковой политики в Республике Казахстан на 2023-2029 годы по итогам года;</w:t>
      </w:r>
    </w:p>
    <w:bookmarkStart w:name="z1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34-2) организация мероприятий по профилактике языковой дискриминации;</w:t>
      </w:r>
    </w:p>
    <w:bookmarkEnd w:id="70"/>
    <w:bookmarkStart w:name="z1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34-3) организация проведения социологического и аналитического исследования по вопросам языковой политики Республики Казахстан;</w:t>
      </w:r>
    </w:p>
    <w:bookmarkEnd w:id="71"/>
    <w:bookmarkStart w:name="z1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34-4) организация конференций, семинаров, круглых столов с общественными организациями в целях расширения сферы применения государственного языка;</w:t>
      </w:r>
    </w:p>
    <w:bookmarkEnd w:id="72"/>
    <w:bookmarkStart w:name="z1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34-5) проведение разъяснительной работы и оказание методической помощи государственным учреждениям, субъектам предпринимательства, квазигосударственному сектору в целях обеспечения выполнения требований языкового законодательства;</w:t>
      </w:r>
    </w:p>
    <w:bookmarkEnd w:id="73"/>
    <w:bookmarkStart w:name="z1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34-6) проведение мероприятий по актуальным проблемам развития и создания языковой среды в рамках празднования Дня языков народа Казахстана и их пропаганда в СМИ;</w:t>
      </w:r>
    </w:p>
    <w:bookmarkEnd w:id="74"/>
    <w:bookmarkStart w:name="z1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34-7) организация мероприятий, связанных с повышением авторитета государственного языка, расширением сфер его применения (фестивали, встречи, акции и т.д.), совершенствованием языковой культуры (притчи о языке, пословицы, заповеди легендарных людей и т.д.);</w:t>
      </w:r>
    </w:p>
    <w:bookmarkEnd w:id="75"/>
    <w:bookmarkStart w:name="z1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34-8) оказание методической и организационной поддержки представителям казахской диаспоры за рубежом в изучении родного языка;</w:t>
      </w:r>
    </w:p>
    <w:bookmarkEnd w:id="76"/>
    <w:bookmarkStart w:name="z1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34-9) реализация мероприятий по повышению интеграции с этнокультурными объединениями и общественными организациями по вопросам создания условий для обучения родным языкам этносов, формированию языковой среды;</w:t>
      </w:r>
    </w:p>
    <w:bookmarkEnd w:id="77"/>
    <w:bookmarkStart w:name="z2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34-10) мониторинг долевого объема делопроизводства на государственном языке в общем документообороте в государственных органах и национальных компаниях;</w:t>
      </w:r>
    </w:p>
    <w:bookmarkEnd w:id="78"/>
    <w:bookmarkStart w:name="z2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34-11) мониторинг официальных интернет-ресурсов;</w:t>
      </w:r>
    </w:p>
    <w:bookmarkEnd w:id="79"/>
    <w:bookmarkStart w:name="z2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34-12) проведение массовых культурных, спортивных и иных общественных мероприятий с обеспечением широкого использования государственного языка;</w:t>
      </w:r>
    </w:p>
    <w:bookmarkEnd w:id="80"/>
    <w:bookmarkStart w:name="z2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34-13) обеспечение работы информационной системы "Адресный регистр" государственной базы данных;</w:t>
      </w:r>
    </w:p>
    <w:bookmarkEnd w:id="81"/>
    <w:bookmarkStart w:name="z2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34-14) разработка предложений к республиканскому списку "Исторических личностей";</w:t>
      </w:r>
    </w:p>
    <w:bookmarkEnd w:id="82"/>
    <w:bookmarkStart w:name="z2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34-15) проведение информационно-разъяснительной работы о порядке записи и размещения уличных аншлагов;</w:t>
      </w:r>
    </w:p>
    <w:bookmarkEnd w:id="83"/>
    <w:bookmarkStart w:name="z2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34-16) формирование соответствующей Дорожной карты на 2024-2028 годы, требующей наименования, переименования, уточнения и изменения транскрипции административно-территориальных единиц, населенных пунктов и их составных частей, объектов, находящихся в государственной собственности, не вызывающих противоречивого мнения в обществе;</w:t>
      </w:r>
    </w:p>
    <w:bookmarkEnd w:id="84"/>
    <w:bookmarkStart w:name="z2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34-17) обеспечение соблюдения принципов открытости в упорядочении ономастических наименований;</w:t>
      </w:r>
    </w:p>
    <w:bookmarkEnd w:id="85"/>
    <w:bookmarkStart w:name="z8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осуществляет в интересах местного государственного управления иные полномочия, возлагаемые на местные исполнительные органы законодательством Республики Казахстан.</w:t>
      </w:r>
    </w:p>
    <w:bookmarkEnd w:id="8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с изменениями, внесенными постановлениями акимата Атырауской области от 06.09.2024 № </w:t>
      </w:r>
      <w:r>
        <w:rPr>
          <w:rFonts w:ascii="Times New Roman"/>
          <w:b w:val="false"/>
          <w:i w:val="false"/>
          <w:color w:val="000000"/>
          <w:sz w:val="28"/>
        </w:rPr>
        <w:t>203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опубликования); от 13.02.2025 №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опубликования); от 03.06.2026 </w:t>
      </w:r>
      <w:r>
        <w:rPr>
          <w:rFonts w:ascii="Times New Roman"/>
          <w:b w:val="false"/>
          <w:i w:val="false"/>
          <w:color w:val="000000"/>
          <w:sz w:val="28"/>
        </w:rPr>
        <w:t>№ 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1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Статус, полномочия руководителя Управления</w:t>
      </w:r>
    </w:p>
    <w:bookmarkEnd w:id="87"/>
    <w:bookmarkStart w:name="z8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полномочий.</w:t>
      </w:r>
    </w:p>
    <w:bookmarkEnd w:id="88"/>
    <w:bookmarkStart w:name="z8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89"/>
    <w:bookmarkStart w:name="z8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Управления имеет заместителя, который назначается на должность и освобождаются от должности в соответствии с законодательством Республики Казахстан.</w:t>
      </w:r>
    </w:p>
    <w:bookmarkEnd w:id="90"/>
    <w:bookmarkStart w:name="z8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Полномочия руководителя Управления:</w:t>
      </w:r>
    </w:p>
    <w:bookmarkEnd w:id="91"/>
    <w:bookmarkStart w:name="z8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 деятельностью Управления и обеспечивает выполнение возложенных на него задач;</w:t>
      </w:r>
    </w:p>
    <w:bookmarkEnd w:id="92"/>
    <w:bookmarkStart w:name="z8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представляет интересы Управления в государственных органах и других организациях;</w:t>
      </w:r>
    </w:p>
    <w:bookmarkEnd w:id="93"/>
    <w:bookmarkStart w:name="z8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определяет обязанности и полномочия своего заместителя и работников Управления;</w:t>
      </w:r>
    </w:p>
    <w:bookmarkEnd w:id="94"/>
    <w:bookmarkStart w:name="z8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соответствии с законодательством Республики Казахстан назначает на должность и освобождает от должности работников Управления;</w:t>
      </w:r>
    </w:p>
    <w:bookmarkEnd w:id="95"/>
    <w:bookmarkStart w:name="z9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положения о структурных подразделениях Управления;</w:t>
      </w:r>
    </w:p>
    <w:bookmarkEnd w:id="96"/>
    <w:bookmarkStart w:name="z9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установленном законодательстве порядке поощряет и налагает дисциплинарные взыскания на сотрудников Управления;</w:t>
      </w:r>
    </w:p>
    <w:bookmarkEnd w:id="97"/>
    <w:bookmarkStart w:name="z9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принимает необходимые меры, направленные на противодействие коррупции в Управлении и несет персональную ответственность за принятие антикоррупционных мер;</w:t>
      </w:r>
    </w:p>
    <w:bookmarkEnd w:id="98"/>
    <w:bookmarkStart w:name="z9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пределах своей компетенции издает приказы, принимает решения по другим вопросам, относящимся к его компетенции;</w:t>
      </w:r>
    </w:p>
    <w:bookmarkEnd w:id="99"/>
    <w:bookmarkStart w:name="z9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соответствии с законодательством назначает, а также освобождает руководителей государственных учреждении и предприятий, для которых Управление является органом государственного управления.</w:t>
      </w:r>
    </w:p>
    <w:bookmarkEnd w:id="100"/>
    <w:bookmarkStart w:name="z9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законодательством.</w:t>
      </w:r>
    </w:p>
    <w:bookmarkEnd w:id="101"/>
    <w:bookmarkStart w:name="z9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Руководитель определяет полномочия своего заместителя в соответствии с действующим законодательством.</w:t>
      </w:r>
    </w:p>
    <w:bookmarkEnd w:id="102"/>
    <w:bookmarkStart w:name="z97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Управления</w:t>
      </w:r>
    </w:p>
    <w:bookmarkEnd w:id="103"/>
    <w:bookmarkStart w:name="z9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Управление может иметь на праве оперативного управления обособленное имущество в случаях, предусмотренных законодательством.</w:t>
      </w:r>
    </w:p>
    <w:bookmarkEnd w:id="104"/>
    <w:bookmarkStart w:name="z9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105"/>
    <w:bookmarkStart w:name="z10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Национальный Банк Республики Казахстан от имени Республики Казахстан самостоятельно осуществляет права владения, пользования и распоряжения закрепленным за ним имуществом, находящимся на его балансе.</w:t>
      </w:r>
    </w:p>
    <w:bookmarkEnd w:id="106"/>
    <w:bookmarkStart w:name="z10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Имущество, закрепленное за Управлением, относится к коммунальной собственности.</w:t>
      </w:r>
    </w:p>
    <w:bookmarkEnd w:id="107"/>
    <w:bookmarkStart w:name="z10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08"/>
    <w:bookmarkStart w:name="z103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Управления</w:t>
      </w:r>
    </w:p>
    <w:bookmarkEnd w:id="109"/>
    <w:bookmarkStart w:name="z10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Реорганизация и упразднение Управления осуществляются в соответствии с законодательством Республики Казахстан.</w:t>
      </w:r>
    </w:p>
    <w:bookmarkEnd w:id="110"/>
    <w:bookmarkStart w:name="z123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государственных учреждений, находящихся в ведении Управления</w:t>
      </w:r>
    </w:p>
    <w:bookmarkEnd w:id="111"/>
    <w:bookmarkStart w:name="z10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Коммунальное государственное учреждение "Атырауская областная центральная научная универсальная библиотека имени Ғабдола Сланова Управления культуры и развития языков Атырауской области;</w:t>
      </w:r>
    </w:p>
    <w:bookmarkEnd w:id="1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постановления акимата Атырауской области от 03.06.2026 </w:t>
      </w:r>
      <w:r>
        <w:rPr>
          <w:rFonts w:ascii="Times New Roman"/>
          <w:b w:val="false"/>
          <w:i w:val="false"/>
          <w:color w:val="000000"/>
          <w:sz w:val="28"/>
        </w:rPr>
        <w:t>№ 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Коммунальное государственное учреждение "Областная детская библиотека Управления культуры и развития языков Атырауской области";</w:t>
      </w:r>
    </w:p>
    <w:bookmarkEnd w:id="113"/>
    <w:bookmarkStart w:name="z10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Коммунальное государственное учреждение "Центр исследования историко-культурного наследия Атырауской области Управления культуры и развития языков Атырауской области";</w:t>
      </w:r>
    </w:p>
    <w:bookmarkEnd w:id="114"/>
    <w:bookmarkStart w:name="z10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Коммунальное государственное учреждение "Учебно-методический центр "Тіл" Управления культуры и развития языков Атырауской области".</w:t>
      </w:r>
    </w:p>
    <w:bookmarkEnd w:id="115"/>
    <w:bookmarkStart w:name="z110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находящихся в ведении Управления</w:t>
      </w:r>
    </w:p>
    <w:bookmarkEnd w:id="116"/>
    <w:bookmarkStart w:name="z11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Коммунальное государственное казенное предприятие "Академический оркестр казахских народных инструментов имени Дины Нурпеисовой Управления культуры и развития языков Атырауской области";</w:t>
      </w:r>
    </w:p>
    <w:bookmarkEnd w:id="117"/>
    <w:bookmarkStart w:name="z11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Коммунальное государственное казенное предприятие "Областная филармония имени Нурмухана Жантурина Управления культуры и развития языков Атырауской области";</w:t>
      </w:r>
    </w:p>
    <w:bookmarkEnd w:id="118"/>
    <w:bookmarkStart w:name="z11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Коммунальное государственное казенное предприятие "Областной Академический казахский драматический театр имени Махамбета Управления культуры и развития языков Атырауской области";</w:t>
      </w:r>
    </w:p>
    <w:bookmarkEnd w:id="119"/>
    <w:bookmarkStart w:name="z11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Коммунальное государственное казенное предприятие "Областной центр по организации научно-методической работы народного творчества и культурно-досуговой деятельности Управления культуры и развития языков Атырауской области";</w:t>
      </w:r>
    </w:p>
    <w:bookmarkEnd w:id="120"/>
    <w:bookmarkStart w:name="z11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Коммунальное государственное казенное предприятие "Музей художественного и декоративно-прикладного искусства Атырской области имени Шаймардана Сариева Управления культуры и развития языков Атырауской области";</w:t>
      </w:r>
    </w:p>
    <w:bookmarkEnd w:id="121"/>
    <w:bookmarkStart w:name="z11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Коммунальное государственное казенное предприятие "Историко-краеведческий музей Атырауский области Управления культуры и развития языков Атырауской области";</w:t>
      </w:r>
    </w:p>
    <w:bookmarkEnd w:id="122"/>
    <w:bookmarkStart w:name="z11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Коммунальное государственное казенное предприятие "Махамбетский историко-краеведческий музей Управления к культуры и развития языков Атырауской области";</w:t>
      </w:r>
    </w:p>
    <w:bookmarkEnd w:id="123"/>
    <w:bookmarkStart w:name="z11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Коммунальное государственное казенное предприятие "Кзылкугинский историко-краеведческий музей Управления культуры и развития языков Атырауской области";</w:t>
      </w:r>
    </w:p>
    <w:bookmarkEnd w:id="124"/>
    <w:bookmarkStart w:name="z11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Коммунальное государственное казенное предприятие "Макатский историко-краеведческий музей Управления культуры и развития языков Атырауской области";</w:t>
      </w:r>
    </w:p>
    <w:bookmarkEnd w:id="125"/>
    <w:bookmarkStart w:name="z12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Коммунальное государственное казенное предприятие "Атамура" Управления культуры и развития языков Атырауской области";</w:t>
      </w:r>
    </w:p>
    <w:bookmarkEnd w:id="126"/>
    <w:bookmarkStart w:name="z12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Коммунальное государственное казенное предприятие "Атырауский МолодҰжный театр Управления культуры и развития языков Атырауской области".</w:t>
      </w:r>
    </w:p>
    <w:bookmarkEnd w:id="1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Перечень дополнен пунктом 11 в соответствии с постановлением акимата Атырауской области от 03.06.2026 </w:t>
      </w:r>
      <w:r>
        <w:rPr>
          <w:rFonts w:ascii="Times New Roman"/>
          <w:b w:val="false"/>
          <w:i w:val="false"/>
          <w:color w:val="000000"/>
          <w:sz w:val="28"/>
        </w:rPr>
        <w:t>№ 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