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b2cf" w14:textId="ca7b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Атырауского областного маслихата от 16 марта 2018 года № 199-VІ "Об утверждении правил содержания и защиты зеленых насаждений, правил благоустройства территорий городов и населенных пунктов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декабря 2023 года № 67-VIII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16 марта 2018 года № 199-VІ "Об утверждении правил содержания и защиты зеленых насаждений, правил благоустройства территорий городов и населенных пунктов Атырауской области" (зарегистрирован в Реестре государственной регистрации нормативных правовых актов за № 4092)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Правил благоустройства территорий городов и населенных пунктов Атырауской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 в Реестре государственной регистрации нормативных правовых актов за № 10886) Атырауский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пукнта 1 исключить;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благоустройства территорий городов и населенных пунктов Атырауской области, утвержденных указанным решением: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подпунктами 3-1) и 7-1)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"3-1) крупногабаритные отходы - отходы производства и потребления, являющиеся предметами, утратившими свои потребительские свойства (мебель, бытовая техника, сантехника и другие крупные предметы), размеры которых превышают 0,5 метра в высоту, ширину или длину;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специализированные организации – индивидуальные предприниматели или юридические лица, осуществляющие деятельность по сбору, сортировке, транспортировке, восстановлению и (или) удалению коммунальных отходов;";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"27. Специализированные организации, эксплуатирующие контейнерные площадки и контейнеры в целях благоустройства территорий городов и населенных пунктов: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контейнерных площадок, контейнеров и прилегающих к ним территорий;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своевременный ремонт и замену непригодных к дальнейшему использованию контейнеров;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контейнерные площадки и контейнеры регулярной мойки, дезинфекции, дезинсекции, дератизации против мух и грызунов.";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"27-1. Не допускается складирование строительных и крупногабаритных отходов на прилегающей территории к контейнерным площадкам.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производят самостоятельный вывоз строительных и крупногабаритных отходов в специальные отведенные места.";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"28. Работники, осуществляющие транспортировку коммунальных отходов, незамедлительно производят уборку мусора, просыпавшегося при выгрузке из контейнеров в специализированный транспорт.";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32-1 и 33-1 следующего содержания: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"32-1. При проведении строительно-монтажных работ, лица, проводившие данные работы за счет собственных средств восстанавливают первоначальные эксплуатационные качества поврежденного и (или) нарушенного благоустройства в течение тридцати календарных дней. При проведении строительно-монтажных работ затрагивающих покрытия дорог и пешеходных тротуаров, лица, проводившие данные работы восстанавливают первоначальные эксплуатационные качества поврежденного и (или) нарушенного покрытия из материала первоначального покрытия.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Не допускается наклеивание и развешивание на зданиях, заборах, остановках городского пассажирского транспорта, опорах освещения, деревьях объявлений и информационных сообщений.".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