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50c1" w14:textId="7de5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29 декабря 2022 года № 3-26с"Об утверждении бюджета Актуесайского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05 сентября 2023 года № 3-7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Актуесайского сельского округа Уалихановского района на 2023-2025 годы" от 29 декабря 2022 года № 3-26 с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Актуесайского сельского округа Уалихановского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72 220,5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2 639,6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1 124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68 378,8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72 539,4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-318,9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318,9 тысяч тенге.;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сельском бюджете на 2023 год целевые трансферты из районного бюджета, в том числена: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1)содержание аппарата акима;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2)освещение улиц;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3)благоустройство;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4)обеспечение функционирования автомобильных дорог;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5)обустройство спортивно- игровой площадки в селе Актуесай;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обустройство футбольного поля в селе Кондыбай;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ведомственной экспертизы технической документации для среднего ремонта автомобильных дорог в селе Актуесай.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целевых трансфертов из районного бюджета определяется решением акимаАктуесайского сельского округа Уалихановского района "О реализации решения Уалихановского районного маслихата "Об утверждении бюджета Актуесайского сельского округа Уалихановского района на 2023-2025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 № 3-7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3-26 с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2023 год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Нац.фонда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