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0693d" w14:textId="af069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Келлеровского сельского округа Тайыншинского района Северо-Казахстанской области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декабря 2023 года № 117/9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01.01.2024 в соответствии с пунктом 8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Келлеровского сельского округа Тайыншинского района Северо-Казахстанской области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87774,1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23933,9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1161,0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848,3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61830,9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88469,1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- 695,0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695,0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695,0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157/13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08.11.2024 </w:t>
      </w:r>
      <w:r>
        <w:rPr>
          <w:rFonts w:ascii="Times New Roman"/>
          <w:b w:val="false"/>
          <w:i w:val="false"/>
          <w:color w:val="000000"/>
          <w:sz w:val="28"/>
        </w:rPr>
        <w:t>№ 221/18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11.12.2024 </w:t>
      </w:r>
      <w:r>
        <w:rPr>
          <w:rFonts w:ascii="Times New Roman"/>
          <w:b w:val="false"/>
          <w:i w:val="false"/>
          <w:color w:val="000000"/>
          <w:sz w:val="28"/>
        </w:rPr>
        <w:t>№ 242/19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Келлеровского сельского округа Тайыншинского района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имущество физических лиц по объектам обложения данным налогом, находящимся на территории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 на земли населенных пунктов с физических и юридических лиц по земельным участкам, находящимся на территории сел;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пользование земельными участками.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Келлеровского сельского округа формируются за счет следующих поступлений от продажи основного капитала: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плата за продажу права аренды земельных участков.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 бюджетную субвенцию, передаваемую из районного бюджета в бюджет Келлеровского сельского округа на 2024 год в сумме 35550 тысяч тенге.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Предусмотреть в бюджете Келлеровского сельского округа на 2024 год расходы за счет свободных остатков бюджетных средств, сложившихся на начало финансового года,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000000"/>
          <w:sz w:val="28"/>
        </w:rPr>
        <w:t>№ 157/13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в бюджете Келлеровского сельского округа на 2024 год поступления за счет трансфертов республиканского бюджета в бюджет Келлеровского сельского округа в сумме 120 тысяч тенге.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 в бюджете Келлеровского сельского округа трансфертов областного бюджета в бюджет Келлеровского сельского округа в сумме 17600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бюджете Келлеровского сельского округа на 2024 год поступления за счет трансфертов из районного бюджета в бюджет Келлеровского сельского округа в сумме 17625 тысяч тенге.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2024 года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117/9</w:t>
            </w:r>
          </w:p>
        </w:tc>
      </w:tr>
    </w:tbl>
    <w:bookmarkStart w:name="z4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2024 год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157/13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08.11.2024 </w:t>
      </w:r>
      <w:r>
        <w:rPr>
          <w:rFonts w:ascii="Times New Roman"/>
          <w:b w:val="false"/>
          <w:i w:val="false"/>
          <w:color w:val="ff0000"/>
          <w:sz w:val="28"/>
        </w:rPr>
        <w:t>№ 221/18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01.01.2024); от 11.12.2024 </w:t>
      </w:r>
      <w:r>
        <w:rPr>
          <w:rFonts w:ascii="Times New Roman"/>
          <w:b w:val="false"/>
          <w:i w:val="false"/>
          <w:color w:val="ff0000"/>
          <w:sz w:val="28"/>
        </w:rPr>
        <w:t>№ 242/19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 № 117/9</w:t>
            </w:r>
          </w:p>
        </w:tc>
      </w:tr>
    </w:tbl>
    <w:bookmarkStart w:name="z62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2025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2024 года № 117/9</w:t>
            </w:r>
          </w:p>
        </w:tc>
      </w:tr>
    </w:tbl>
    <w:bookmarkStart w:name="z7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Келлеровского сельского округа Тайыншинского района Северо-Казахстанской области на 2026 год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- 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2023 года № 117/9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Тайыншинского районного маслихата Северо-Казахстанской области от 19.04.2024 </w:t>
      </w:r>
      <w:r>
        <w:rPr>
          <w:rFonts w:ascii="Times New Roman"/>
          <w:b w:val="false"/>
          <w:i w:val="false"/>
          <w:color w:val="ff0000"/>
          <w:sz w:val="28"/>
        </w:rPr>
        <w:t>№ 157/13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