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6906" w14:textId="baa6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26 марта 2018 года № 26/5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13 июня 2023 года № 6/17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от 26 марта 2018 года № 26/5 (зарегистрировано в Реестре государственной регистрации нормативных правовых актов под № 4631)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утвержденной вышеуказанным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индивидуальный план работы – документ, предусматривающий КЦИ служащего корпуса "Б" на оцениваемый период, и составляемый совместно с руководителем аппарата и утверждаемый председателем маслихата Мамлютского района.";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Главный специалист по кадрам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руководителем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председателем маслихата Мамлютского района.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изменения, который необходимо достичь);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КЦИ);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полномочий и ограничений);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оцениваемого периода);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руководитель аппарата маслихата заполняет лист оценки по КЦИ по форме, согласно приложению 10 к Типовой методике, и подписывает его.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руководителем аппарата маслихата, он вносится на рассмотрение председателю маслихата Мамлютского района.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оценочного листа служащего корпуса "Б" председателем маслихата Мамлютского района принимается одно из следующих решений: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Повторное внесение оценочного листа на рассмотрение председателя маслихата Мамлютского района осуществляется не позднее 2 рабочих дней со дня направления на доработку.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подписания председателем маслихата Мамлютского района оценочного листа главный специалистпо кадрам не позднее 2 рабочих дней выносит его на рассмотрение Комиссии.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обжалование результатов оценки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Заседание Комиссии считается правомочным, если на нем присутствовали не менее двух третей ее состава.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Замена отсутствующего члена или председателя Комиссии осуществляется по решению председателя маслихата Мамлютского района путем внесения изменения в распоряжение о создании Комиссии.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Решение Комиссии принимается открытым голосованием.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Секретарем Комиссии является главный специалист по кадрам. Секретарь Комиссии не принимает участие в голосовании.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по кадрам предоставляет на заседание Комиссии следующие документы: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рассматривает результаты оценки и принимает одно из следующих решений: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утверждаются председателем маслихата Мамлютского района и фиксируются в протоколе.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Служащим корпуса "Б" допускается обжалование результатов оценки в судебном порядке.".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подпункт12) пункта 3, абзац второй пункта 6 и глава 6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действует до 31 августа 2023 года.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