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b110" w14:textId="a3bb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Конюховского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11-9</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Конюховского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37 556,9 тысяч тенге:</w:t>
      </w:r>
    </w:p>
    <w:bookmarkEnd w:id="3"/>
    <w:bookmarkStart w:name="z9" w:id="4"/>
    <w:p>
      <w:pPr>
        <w:spacing w:after="0"/>
        <w:ind w:left="0"/>
        <w:jc w:val="both"/>
      </w:pPr>
      <w:r>
        <w:rPr>
          <w:rFonts w:ascii="Times New Roman"/>
          <w:b w:val="false"/>
          <w:i w:val="false"/>
          <w:color w:val="000000"/>
          <w:sz w:val="28"/>
        </w:rPr>
        <w:t>
      налоговые поступления – 6 439,2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285,6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655,0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30 177,1 тысяч тенге;</w:t>
      </w:r>
    </w:p>
    <w:bookmarkEnd w:id="7"/>
    <w:bookmarkStart w:name="z13" w:id="8"/>
    <w:p>
      <w:pPr>
        <w:spacing w:after="0"/>
        <w:ind w:left="0"/>
        <w:jc w:val="both"/>
      </w:pPr>
      <w:r>
        <w:rPr>
          <w:rFonts w:ascii="Times New Roman"/>
          <w:b w:val="false"/>
          <w:i w:val="false"/>
          <w:color w:val="000000"/>
          <w:sz w:val="28"/>
        </w:rPr>
        <w:t>
      2) затраты – 37 964,3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-407,4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407,4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407,4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12-12</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15-10</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18-15</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20-13</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Конюховского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Конюховского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Конюховского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Конюховского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Конюховского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в соответствии за счет следующих неналоговых поступлений:</w:t>
      </w:r>
    </w:p>
    <w:bookmarkEnd w:id="30"/>
    <w:bookmarkStart w:name="z36" w:id="31"/>
    <w:p>
      <w:pPr>
        <w:spacing w:after="0"/>
        <w:ind w:left="0"/>
        <w:jc w:val="both"/>
      </w:pPr>
      <w:r>
        <w:rPr>
          <w:rFonts w:ascii="Times New Roman"/>
          <w:b w:val="false"/>
          <w:i w:val="false"/>
          <w:color w:val="000000"/>
          <w:sz w:val="28"/>
        </w:rPr>
        <w:t>
      1) доходы от коммунальной собственности сельского округа (коммунальной собственности местного самоуправления):</w:t>
      </w:r>
    </w:p>
    <w:bookmarkEnd w:id="31"/>
    <w:bookmarkStart w:name="z37" w:id="32"/>
    <w:p>
      <w:pPr>
        <w:spacing w:after="0"/>
        <w:ind w:left="0"/>
        <w:jc w:val="both"/>
      </w:pPr>
      <w:r>
        <w:rPr>
          <w:rFonts w:ascii="Times New Roman"/>
          <w:b w:val="false"/>
          <w:i w:val="false"/>
          <w:color w:val="000000"/>
          <w:sz w:val="28"/>
        </w:rPr>
        <w:t>
      доходы от аренды имущества коммунальной собственности сельского округа (коммунальной собственности местного самоуправления).</w:t>
      </w:r>
    </w:p>
    <w:bookmarkEnd w:id="32"/>
    <w:bookmarkStart w:name="z38" w:id="33"/>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24 630,0 тысяч тенге.</w:t>
      </w:r>
    </w:p>
    <w:bookmarkEnd w:id="33"/>
    <w:bookmarkStart w:name="z39" w:id="34"/>
    <w:p>
      <w:pPr>
        <w:spacing w:after="0"/>
        <w:ind w:left="0"/>
        <w:jc w:val="both"/>
      </w:pPr>
      <w:r>
        <w:rPr>
          <w:rFonts w:ascii="Times New Roman"/>
          <w:b w:val="false"/>
          <w:i w:val="false"/>
          <w:color w:val="000000"/>
          <w:sz w:val="28"/>
        </w:rPr>
        <w:t>
      5. Учесть в бюджете Конюховского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4"/>
    <w:bookmarkStart w:name="z40" w:id="35"/>
    <w:p>
      <w:pPr>
        <w:spacing w:after="0"/>
        <w:ind w:left="0"/>
        <w:jc w:val="both"/>
      </w:pPr>
      <w:r>
        <w:rPr>
          <w:rFonts w:ascii="Times New Roman"/>
          <w:b w:val="false"/>
          <w:i w:val="false"/>
          <w:color w:val="000000"/>
          <w:sz w:val="28"/>
        </w:rPr>
        <w:t>
      6. Учесть в бюджете Конюховского сельского округа на 2024 год поступление текущих трансфертов из районного бюджета, в том числе:</w:t>
      </w:r>
    </w:p>
    <w:bookmarkEnd w:id="35"/>
    <w:bookmarkStart w:name="z41" w:id="36"/>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2) на благоустройство и озеленение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8"/>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района Магжана Жумабаева Северо-Казахстанской области от 23.02.2024 </w:t>
      </w:r>
      <w:r>
        <w:rPr>
          <w:rFonts w:ascii="Times New Roman"/>
          <w:b w:val="false"/>
          <w:i w:val="false"/>
          <w:color w:val="000000"/>
          <w:sz w:val="28"/>
        </w:rPr>
        <w:t>№ 12-12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Конюховского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11-9</w:t>
            </w:r>
          </w:p>
        </w:tc>
      </w:tr>
    </w:tbl>
    <w:bookmarkStart w:name="z51" w:id="40"/>
    <w:p>
      <w:pPr>
        <w:spacing w:after="0"/>
        <w:ind w:left="0"/>
        <w:jc w:val="left"/>
      </w:pPr>
      <w:r>
        <w:rPr>
          <w:rFonts w:ascii="Times New Roman"/>
          <w:b/>
          <w:i w:val="false"/>
          <w:color w:val="000000"/>
        </w:rPr>
        <w:t xml:space="preserve"> Бюджет Конюховского сльского округа района Магжана Жумабаева на 2024 год</w:t>
      </w:r>
    </w:p>
    <w:bookmarkEnd w:id="40"/>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12-12</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15-10</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18-15</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20-13</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21-13</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11-9</w:t>
            </w:r>
          </w:p>
        </w:tc>
      </w:tr>
    </w:tbl>
    <w:bookmarkStart w:name="z60" w:id="41"/>
    <w:p>
      <w:pPr>
        <w:spacing w:after="0"/>
        <w:ind w:left="0"/>
        <w:jc w:val="left"/>
      </w:pPr>
      <w:r>
        <w:rPr>
          <w:rFonts w:ascii="Times New Roman"/>
          <w:b/>
          <w:i w:val="false"/>
          <w:color w:val="000000"/>
        </w:rPr>
        <w:t xml:space="preserve"> Бюджет Конюховского сельского округа района Магжана Жумабаева на 2025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11-9</w:t>
            </w:r>
          </w:p>
        </w:tc>
      </w:tr>
    </w:tbl>
    <w:bookmarkStart w:name="z69" w:id="45"/>
    <w:p>
      <w:pPr>
        <w:spacing w:after="0"/>
        <w:ind w:left="0"/>
        <w:jc w:val="left"/>
      </w:pPr>
      <w:r>
        <w:rPr>
          <w:rFonts w:ascii="Times New Roman"/>
          <w:b/>
          <w:i w:val="false"/>
          <w:color w:val="000000"/>
        </w:rPr>
        <w:t xml:space="preserve"> Бюджет Конюховского сельского округа района Магжана Жумабаева на 2026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11-9</w:t>
            </w:r>
          </w:p>
        </w:tc>
      </w:tr>
    </w:tbl>
    <w:p>
      <w:pPr>
        <w:spacing w:after="0"/>
        <w:ind w:left="0"/>
        <w:jc w:val="left"/>
      </w:pPr>
      <w:r>
        <w:rPr>
          <w:rFonts w:ascii="Times New Roman"/>
          <w:b/>
          <w:i w:val="false"/>
          <w:color w:val="000000"/>
        </w:rPr>
        <w:t xml:space="preserve"> Расходы бюджета Конюховского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