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1e4b" w14:textId="b2f1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2 "Об утверждении бюджета Светлоп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3-2025 годы" от 29 декабря 2022 года № 19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ветлополь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7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759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256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8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8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483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