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6e7f" w14:textId="0276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19/22 "Об утверждении бюджета Светлопольского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2023-2025 годы" от 29 декабря 2022 года № 19/22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Светлопольского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47 709,6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41 348,6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49 193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-1 483,4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1 483,4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1 483,4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