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f5bc" w14:textId="0aef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19/7 "Об утверждении бюджета Асановского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2023-2025 годы" от 29 декабря 2022 года № 19/7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Асановского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54 199,4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54 199,4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