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d8d3" w14:textId="cc9d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 5/17 от 15 июня 2021 года "Об утверждении регламента собрания местного сообщества сельских округов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7 июня 2023 года № 4/18</w:t>
      </w:r>
    </w:p>
    <w:p>
      <w:pPr>
        <w:spacing w:after="0"/>
        <w:ind w:left="0"/>
        <w:jc w:val="both"/>
      </w:pPr>
      <w:bookmarkStart w:name="z4" w:id="0"/>
      <w:r>
        <w:rPr>
          <w:rFonts w:ascii="Times New Roman"/>
          <w:b w:val="false"/>
          <w:i w:val="false"/>
          <w:color w:val="000000"/>
          <w:sz w:val="28"/>
        </w:rPr>
        <w:t>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регламента собрания местного сообщества сельских округов Жамбылского района Северо-Казахстанской области" от 15 июня 2021 года № 5/17 (официальное опубликование в Эталонном контрольном банке нормативно-правовых актах Республики Казахстан № 157216)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Жамбылского района Северо-Казахстанской области,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07 июня 2023 года № 4/18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2021 года № 5/17</w:t>
            </w:r>
          </w:p>
        </w:tc>
      </w:tr>
    </w:tbl>
    <w:bookmarkStart w:name="z19" w:id="3"/>
    <w:p>
      <w:pPr>
        <w:spacing w:after="0"/>
        <w:ind w:left="0"/>
        <w:jc w:val="left"/>
      </w:pPr>
      <w:r>
        <w:rPr>
          <w:rFonts w:ascii="Times New Roman"/>
          <w:b/>
          <w:i w:val="false"/>
          <w:color w:val="000000"/>
        </w:rPr>
        <w:t xml:space="preserve"> Регламент собрания местного сообщества сельских округов Жамбылского района Северо-Казахстанской области</w:t>
      </w:r>
    </w:p>
    <w:bookmarkEnd w:id="3"/>
    <w:bookmarkStart w:name="z20" w:id="4"/>
    <w:p>
      <w:pPr>
        <w:spacing w:after="0"/>
        <w:ind w:left="0"/>
        <w:jc w:val="left"/>
      </w:pPr>
      <w:r>
        <w:rPr>
          <w:rFonts w:ascii="Times New Roman"/>
          <w:b/>
          <w:i w:val="false"/>
          <w:color w:val="000000"/>
        </w:rPr>
        <w:t xml:space="preserve"> 1. Общие положения</w:t>
      </w:r>
    </w:p>
    <w:bookmarkEnd w:id="4"/>
    <w:bookmarkStart w:name="z21" w:id="5"/>
    <w:p>
      <w:pPr>
        <w:spacing w:after="0"/>
        <w:ind w:left="0"/>
        <w:jc w:val="both"/>
      </w:pPr>
      <w:r>
        <w:rPr>
          <w:rFonts w:ascii="Times New Roman"/>
          <w:b w:val="false"/>
          <w:i w:val="false"/>
          <w:color w:val="000000"/>
          <w:sz w:val="28"/>
        </w:rPr>
        <w:t>
      1. Настоящий регламент собрания местного сообщества разработан в соответствии с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пунктом 3-1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2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(далее – сельского округа), в границах которого осуществляется местное самоуправление, формируются и функционируют его органы;</w:t>
      </w:r>
    </w:p>
    <w:bookmarkEnd w:id="7"/>
    <w:bookmarkStart w:name="z2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Республики Казахстан "О местном государственном управлении и самоуправлении в Республике Казахстан" (далее - Закон) и иными законодательными актами Республики Казахстан связано с обеспечением прав и законных интересов большинства жителей сельского округа;</w:t>
      </w:r>
    </w:p>
    <w:bookmarkEnd w:id="9"/>
    <w:bookmarkStart w:name="z2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8"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9"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3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4"/>
    <w:bookmarkStart w:name="z31"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32"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33"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34"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35"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6"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37" w:id="21"/>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1"/>
    <w:bookmarkStart w:name="z38"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9"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40" w:id="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4"/>
    <w:bookmarkStart w:name="z41"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42"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43"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44"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45"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46"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47"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1"/>
    <w:bookmarkStart w:name="z48"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9"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50" w:id="34"/>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51"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52"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53" w:id="37"/>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54"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55"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56"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7"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58" w:id="42"/>
    <w:p>
      <w:pPr>
        <w:spacing w:after="0"/>
        <w:ind w:left="0"/>
        <w:jc w:val="both"/>
      </w:pPr>
      <w:r>
        <w:rPr>
          <w:rFonts w:ascii="Times New Roman"/>
          <w:b w:val="false"/>
          <w:i w:val="false"/>
          <w:color w:val="000000"/>
          <w:sz w:val="28"/>
        </w:rPr>
        <w:t>
      Для ведения созыва собрания из числа зарегистрированных членов собрания простым большинством голосов путҰм открытого голосования избираются председатель и секретарь собрания.</w:t>
      </w:r>
    </w:p>
    <w:bookmarkEnd w:id="42"/>
    <w:bookmarkStart w:name="z59" w:id="4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3"/>
    <w:bookmarkStart w:name="z60" w:id="44"/>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44"/>
    <w:bookmarkStart w:name="z61"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62"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63"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64"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65"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66"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7"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1"/>
    <w:bookmarkStart w:name="z68"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9"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70" w:id="54"/>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4"/>
    <w:bookmarkStart w:name="z71"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72"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73"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74" w:id="58"/>
    <w:p>
      <w:pPr>
        <w:spacing w:after="0"/>
        <w:ind w:left="0"/>
        <w:jc w:val="both"/>
      </w:pPr>
      <w:r>
        <w:rPr>
          <w:rFonts w:ascii="Times New Roman"/>
          <w:b w:val="false"/>
          <w:i w:val="false"/>
          <w:color w:val="000000"/>
          <w:sz w:val="28"/>
        </w:rPr>
        <w:t>
      1) дата и место проведения собрания;</w:t>
      </w:r>
    </w:p>
    <w:bookmarkEnd w:id="58"/>
    <w:bookmarkStart w:name="z75"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76"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7"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8"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9"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80"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районный маслихат.</w:t>
      </w:r>
    </w:p>
    <w:bookmarkEnd w:id="64"/>
    <w:bookmarkStart w:name="z81" w:id="6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
    <w:bookmarkStart w:name="z82" w:id="66"/>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6"/>
    <w:bookmarkStart w:name="z83"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7"/>
    <w:bookmarkStart w:name="z84" w:id="6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85" w:id="69"/>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9"/>
    <w:bookmarkStart w:name="z86" w:id="70"/>
    <w:p>
      <w:pPr>
        <w:spacing w:after="0"/>
        <w:ind w:left="0"/>
        <w:jc w:val="both"/>
      </w:pPr>
      <w:r>
        <w:rPr>
          <w:rFonts w:ascii="Times New Roman"/>
          <w:b w:val="false"/>
          <w:i w:val="false"/>
          <w:color w:val="000000"/>
          <w:sz w:val="28"/>
        </w:rPr>
        <w:t>
      15.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70"/>
    <w:bookmarkStart w:name="z87" w:id="71"/>
    <w:p>
      <w:pPr>
        <w:spacing w:after="0"/>
        <w:ind w:left="0"/>
        <w:jc w:val="both"/>
      </w:pPr>
      <w:r>
        <w:rPr>
          <w:rFonts w:ascii="Times New Roman"/>
          <w:b w:val="false"/>
          <w:i w:val="false"/>
          <w:color w:val="000000"/>
          <w:sz w:val="28"/>
        </w:rPr>
        <w:t>
      16.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8" w:id="72"/>
    <w:p>
      <w:pPr>
        <w:spacing w:after="0"/>
        <w:ind w:left="0"/>
        <w:jc w:val="both"/>
      </w:pPr>
      <w:r>
        <w:rPr>
          <w:rFonts w:ascii="Times New Roman"/>
          <w:b w:val="false"/>
          <w:i w:val="false"/>
          <w:color w:val="000000"/>
          <w:sz w:val="28"/>
        </w:rPr>
        <w:t>
      17.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9" w:id="73"/>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3"/>
    <w:bookmarkStart w:name="z90" w:id="74"/>
    <w:p>
      <w:pPr>
        <w:spacing w:after="0"/>
        <w:ind w:left="0"/>
        <w:jc w:val="both"/>
      </w:pPr>
      <w:r>
        <w:rPr>
          <w:rFonts w:ascii="Times New Roman"/>
          <w:b w:val="false"/>
          <w:i w:val="false"/>
          <w:color w:val="000000"/>
          <w:sz w:val="28"/>
        </w:rPr>
        <w:t>
      18. На собрании регулярно заслушиваются информации лиц ответственных за исполнение решений собрания.</w:t>
      </w:r>
    </w:p>
    <w:bookmarkEnd w:id="74"/>
    <w:bookmarkStart w:name="z91" w:id="75"/>
    <w:p>
      <w:pPr>
        <w:spacing w:after="0"/>
        <w:ind w:left="0"/>
        <w:jc w:val="both"/>
      </w:pPr>
      <w:r>
        <w:rPr>
          <w:rFonts w:ascii="Times New Roman"/>
          <w:b w:val="false"/>
          <w:i w:val="false"/>
          <w:color w:val="000000"/>
          <w:sz w:val="28"/>
        </w:rPr>
        <w:t>
      19.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92"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