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d34c" w14:textId="988d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26 декабря 2022 года № 22/2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26 декабря 2022 года № 22/2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области" следующее изменение: преамбулу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Топорова Л.В.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