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2514" w14:textId="76b2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улиц для участия в сходе местного сообщества Волошинского сельского округа Есильского района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27 ноября 2023 года № 10/139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за № 32894), маслихат Есильского района Северо-Казахстанской области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Волошинского сельского округа Есильского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улицы для участия в сходе местного сообщества Волошинского сельского округа Есильского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ноября 2023 года № 10/139</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Волошинского сельского округа Есильского района Северо-Казахстанской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и определения количества представителей жителей села, улицы для участия в сходе местного сообщества Волошинского сельского округа Есильского района Северо-Казахстанской области (далее - Правила) разработаны в соответствии с пунктом 6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за № 32894) и устанавливают порядок проведения раздельных сходов местного сообщества жителей села, улицы на территории Волошинского сельского округа Есильского района Северо-Казахстанской области.</w:t>
      </w:r>
    </w:p>
    <w:bookmarkEnd w:id="6"/>
    <w:bookmarkStart w:name="z17"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8"/>
    <w:bookmarkStart w:name="z19"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20"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Акимом сельского округа созывается и организуется проведение раздельного схода местного сообщества в пределах села, улицы.</w:t>
      </w:r>
    </w:p>
    <w:bookmarkEnd w:id="13"/>
    <w:bookmarkStart w:name="z24" w:id="1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4"/>
    <w:bookmarkStart w:name="z25"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социальные сети, посредством телефонной связи, размещения печатных объявлений в местах скопления граждан.</w:t>
      </w:r>
    </w:p>
    <w:bookmarkEnd w:id="15"/>
    <w:bookmarkStart w:name="z26" w:id="16"/>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улицы. </w:t>
      </w:r>
    </w:p>
    <w:bookmarkEnd w:id="16"/>
    <w:bookmarkStart w:name="z27" w:id="1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18"/>
    <w:bookmarkStart w:name="z29" w:id="19"/>
    <w:p>
      <w:pPr>
        <w:spacing w:after="0"/>
        <w:ind w:left="0"/>
        <w:jc w:val="both"/>
      </w:pPr>
      <w:r>
        <w:rPr>
          <w:rFonts w:ascii="Times New Roman"/>
          <w:b w:val="false"/>
          <w:i w:val="false"/>
          <w:color w:val="000000"/>
          <w:sz w:val="28"/>
        </w:rPr>
        <w:t>
      8. Раздельный сход местного сообщества открывается акимом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Есильского района.</w:t>
      </w:r>
    </w:p>
    <w:bookmarkEnd w:id="22"/>
    <w:bookmarkStart w:name="z33" w:id="2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
    <w:bookmarkStart w:name="z35" w:id="2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Волошинского сельского округа для регистрации.</w:t>
      </w:r>
    </w:p>
    <w:bookmarkEnd w:id="25"/>
    <w:bookmarkStart w:name="z36" w:id="2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6"/>
    <w:bookmarkStart w:name="z37" w:id="2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7"/>
    <w:bookmarkStart w:name="z38" w:id="2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8"/>
    <w:bookmarkStart w:name="z39"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40"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0"/>
    <w:bookmarkStart w:name="z41"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ноября 2023 года № 10/139</w:t>
            </w:r>
          </w:p>
        </w:tc>
      </w:tr>
    </w:tbl>
    <w:bookmarkStart w:name="z47" w:id="32"/>
    <w:p>
      <w:pPr>
        <w:spacing w:after="0"/>
        <w:ind w:left="0"/>
        <w:jc w:val="left"/>
      </w:pPr>
      <w:r>
        <w:rPr>
          <w:rFonts w:ascii="Times New Roman"/>
          <w:b/>
          <w:i w:val="false"/>
          <w:color w:val="000000"/>
        </w:rPr>
        <w:t xml:space="preserve"> Количественный состав представителей жителей села, улицы для участия в сходе местного сообщества Волошинского сельского округа Есильского района Северо-Казахстанской области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Волошинка в разрезе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Ивано-Петровка в разрезе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Карабельникова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Лузинка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