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303" w14:textId="1b88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мая 2022 года № 19/231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от 17 мая 2022 года № 19/231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19/231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служащих" (далее -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оцениваемый период - период оценки результатов работы государственного служащего.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 Оценка осуществляется методами ранжирования и 360.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 Итоговая оценка по ранжированию складывается из средней оценки служащего корпуса "Б" за отчетные кварталы.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по методу ранжирования и/или 360 проводится без его участия в установленные настоящим пунктом сроки.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специалистом, в должностные обязанности которого входит ведение кадровой работы, в том числе посредством информационной системы.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специалистом, в должностные обязанности которого входит ведение кадровой работы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в должностные обязанности которого входит ведение кадровой работы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специалистом, в должностные обязанности которого входит ведение кадровой работы при содействии всех заинтересованных лиц и сторон.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маслихата, общих результатов работы аппарата маслихата за оцениваемый период;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поставленных задач;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специалист, в должностные обязанности которого входит ведение кадровой работы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специалисту, в должностные обязанности которого входит ведение кадровой работы и участникам калибровочных сессий.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методом ранжирования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государственных служащих аппарата маслихата осуществляется по методу ранжирования.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служащих государственных служащих аппарата маслихата по методу ранжирования осуществляется уполномоченным лицом по форме, согласно приложению 4 к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Информационная система, либо в случае ее отсутствия главный специалист, в должностные обязанности которого входит ведение кадровой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Оценивающему лицу оценочный лист направляется информационной системой, либо в случае ее отсутствия главным специалистом, в должностные обязанности которого входит ведение кадровой работы.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Методике.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государственных служащих аппарата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по методу 360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Методом 360 оцениваются следующие компетенции в зависимости от категории оцениваемых лиц: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в должностные обязанности которого входит ведение кадровой работы,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Методики. При формировании тематики семинаров повышения квалификации и дисциплин курсов переподготовки главным специалистом, в должностные обязанности которого входит ведение кадровой работы должны быть учтены результаты оценки метода 360, в том числе наименее выраженные компетенции служащего.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калибровочных сессий и предоставления обратной связи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Методики.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специалист, в должностные обязанности которого входит ведение кадровой работы организовывает деятельность калибровочной сессии.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калибровочной сессии оценивающее лицо кратко описывает работу оцениваемого лица и аргументирует свою оценку.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специалист, в должностные обязанности которого входит ведение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