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6db" w14:textId="078f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2022 года № 25/284 "Об утверждении бюджета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2023-2025 годы" от 26 декабря 2022 года № 25/284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- 3 814 754,9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- 1 193 571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- 20 860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- 2 583 791,9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- 3 910 318,6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- 9 710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- 52 390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- 105 273,7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- 105 273,7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- 62 100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- 52 390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бюджете района на 2023 год расходы за счет трансфертов из Национального фонда Республики Казахстан: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Николаевка Николаевского сельского округа Есильского района.";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дополнить абзацем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строительство культурно-досугового центра в селе Николаевка Николаевского сельского округа Есильского района.";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9), 10), 11), 12), 13), 14), 15), 16),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на текущий ремонт отдельных помещений здания Дома культуры села Амангельдинское Есильского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внутрипоселковых дорог в селе Тарангул Тарангульского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 в селе Николаевка Николаевского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предоставление субсидий на переезд;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аренду (найм) жилья и возмещение коммунальных затрат;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единовременную денежную выплату ветеранам ВОВ на 9 мая к годовщине Победы в Великой Отечественной войне;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гигиенические средства;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комплексных блок-модулей очистки воды;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содержание автомобильных дорог районного значения.";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3 814 754,9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3 910 318,6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